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BFD0" w14:textId="14429BDB" w:rsidR="00051664" w:rsidRDefault="00C22865" w:rsidP="0021221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7B839A" wp14:editId="1BB18B53">
                <wp:simplePos x="0" y="0"/>
                <wp:positionH relativeFrom="margin">
                  <wp:align>left</wp:align>
                </wp:positionH>
                <wp:positionV relativeFrom="page">
                  <wp:posOffset>3402418</wp:posOffset>
                </wp:positionV>
                <wp:extent cx="6107430" cy="3005593"/>
                <wp:effectExtent l="0" t="0" r="762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430" cy="300559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922D4" w14:textId="77777777" w:rsidR="00973ACF" w:rsidRPr="00D360DA" w:rsidRDefault="00973ACF" w:rsidP="00D360DA">
                            <w:pPr>
                              <w:pStyle w:val="Heading2"/>
                              <w:rPr>
                                <w:color w:val="70AD47" w:themeColor="accent6"/>
                              </w:rPr>
                            </w:pPr>
                            <w:r w:rsidRPr="00D360DA">
                              <w:rPr>
                                <w:color w:val="70AD47" w:themeColor="accent6"/>
                              </w:rPr>
                              <w:t>How to use this document</w:t>
                            </w:r>
                          </w:p>
                          <w:p w14:paraId="62F736DC" w14:textId="0CBA0BC3" w:rsidR="00051664" w:rsidRPr="00051664" w:rsidRDefault="00184A1D" w:rsidP="00051664">
                            <w:p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You can u</w:t>
                            </w:r>
                            <w:r w:rsidR="00BF034E">
                              <w:rPr>
                                <w:lang w:val="en-NZ"/>
                              </w:rPr>
                              <w:t>se this</w:t>
                            </w:r>
                            <w:r w:rsidR="00051664" w:rsidRPr="00051664">
                              <w:rPr>
                                <w:lang w:val="en-NZ"/>
                              </w:rPr>
                              <w:t xml:space="preserve"> template </w:t>
                            </w:r>
                            <w:r w:rsidR="008C0743">
                              <w:rPr>
                                <w:lang w:val="en-NZ"/>
                              </w:rPr>
                              <w:t>to provide the</w:t>
                            </w:r>
                            <w:r w:rsidR="00051664" w:rsidRPr="00051664">
                              <w:rPr>
                                <w:lang w:val="en-NZ"/>
                              </w:rPr>
                              <w:t xml:space="preserve"> supporting information </w:t>
                            </w:r>
                            <w:r w:rsidR="008C0743">
                              <w:rPr>
                                <w:lang w:val="en-NZ"/>
                              </w:rPr>
                              <w:t>required to accompany</w:t>
                            </w:r>
                            <w:r w:rsidR="00051664" w:rsidRPr="00051664">
                              <w:rPr>
                                <w:lang w:val="en-NZ"/>
                              </w:rPr>
                              <w:t xml:space="preserve"> a</w:t>
                            </w:r>
                            <w:r w:rsidR="008C0743">
                              <w:rPr>
                                <w:lang w:val="en-NZ"/>
                              </w:rPr>
                              <w:t xml:space="preserve">n </w:t>
                            </w:r>
                            <w:r w:rsidR="00BF034E">
                              <w:rPr>
                                <w:lang w:val="en-NZ"/>
                              </w:rPr>
                              <w:t xml:space="preserve">application for an </w:t>
                            </w:r>
                            <w:r w:rsidR="008C0743">
                              <w:rPr>
                                <w:lang w:val="en-NZ"/>
                              </w:rPr>
                              <w:t xml:space="preserve">extension of duration for a </w:t>
                            </w:r>
                            <w:r w:rsidR="00C03F73">
                              <w:rPr>
                                <w:lang w:val="en-NZ"/>
                              </w:rPr>
                              <w:t>Tie</w:t>
                            </w:r>
                            <w:r w:rsidR="008C0743">
                              <w:rPr>
                                <w:lang w:val="en-NZ"/>
                              </w:rPr>
                              <w:t xml:space="preserve">r 2 mining permit </w:t>
                            </w:r>
                            <w:r w:rsidR="00E80972" w:rsidRPr="00BB1B6D">
                              <w:rPr>
                                <w:rFonts w:cstheme="minorHAnsi"/>
                                <w:lang w:val="en-NZ"/>
                              </w:rPr>
                              <w:t xml:space="preserve">under the </w:t>
                            </w:r>
                            <w:hyperlink r:id="rId8" w:history="1">
                              <w:r w:rsidR="00E80972" w:rsidRPr="00BB1B6D">
                                <w:rPr>
                                  <w:rStyle w:val="Hyperlink"/>
                                  <w:rFonts w:cstheme="minorHAnsi"/>
                                  <w:lang w:val="en-NZ"/>
                                </w:rPr>
                                <w:t>Crown Minerals (Minerals Other than Petroleum) Regulations 2007</w:t>
                              </w:r>
                            </w:hyperlink>
                            <w:r w:rsidR="00E80972">
                              <w:rPr>
                                <w:rFonts w:cstheme="minorHAnsi"/>
                                <w:lang w:val="en-NZ"/>
                              </w:rPr>
                              <w:t xml:space="preserve"> </w:t>
                            </w:r>
                            <w:r w:rsidR="002D1483">
                              <w:rPr>
                                <w:rFonts w:cstheme="minorHAnsi"/>
                                <w:lang w:val="en-NZ"/>
                              </w:rPr>
                              <w:t xml:space="preserve">(the Regulations) </w:t>
                            </w:r>
                            <w:r w:rsidR="00E80972">
                              <w:rPr>
                                <w:rFonts w:cstheme="minorHAnsi"/>
                                <w:lang w:val="en-NZ"/>
                              </w:rPr>
                              <w:t xml:space="preserve">and the </w:t>
                            </w:r>
                            <w:hyperlink r:id="rId9" w:history="1">
                              <w:r w:rsidR="00E80972">
                                <w:rPr>
                                  <w:rStyle w:val="Hyperlink"/>
                                  <w:rFonts w:cstheme="minorHAnsi"/>
                                  <w:lang w:val="en-NZ"/>
                                </w:rPr>
                                <w:t>Crown Minerals Act 1991</w:t>
                              </w:r>
                            </w:hyperlink>
                            <w:r w:rsidR="00E80972">
                              <w:rPr>
                                <w:rFonts w:cstheme="minorHAnsi"/>
                                <w:lang w:val="en-NZ"/>
                              </w:rPr>
                              <w:t xml:space="preserve"> (the Act).</w:t>
                            </w:r>
                          </w:p>
                          <w:p w14:paraId="41007768" w14:textId="5861DE6D" w:rsidR="00051664" w:rsidRPr="00051664" w:rsidRDefault="00051664" w:rsidP="00051664">
                            <w:pPr>
                              <w:rPr>
                                <w:lang w:val="en-NZ"/>
                              </w:rPr>
                            </w:pPr>
                            <w:r w:rsidRPr="00051664">
                              <w:rPr>
                                <w:lang w:val="en-NZ"/>
                              </w:rPr>
                              <w:t xml:space="preserve">Filling out all the information in this template will help us make a timely </w:t>
                            </w:r>
                            <w:r w:rsidR="00BF034E">
                              <w:rPr>
                                <w:lang w:val="en-NZ"/>
                              </w:rPr>
                              <w:t>decision</w:t>
                            </w:r>
                            <w:r w:rsidRPr="00051664">
                              <w:rPr>
                                <w:lang w:val="en-NZ"/>
                              </w:rPr>
                              <w:t xml:space="preserve"> on your application.</w:t>
                            </w:r>
                          </w:p>
                          <w:p w14:paraId="49F19BC9" w14:textId="77777777" w:rsidR="00051664" w:rsidRPr="00051664" w:rsidRDefault="00051664" w:rsidP="00051664">
                            <w:pPr>
                              <w:rPr>
                                <w:lang w:val="en-NZ"/>
                              </w:rPr>
                            </w:pPr>
                            <w:r w:rsidRPr="00051664">
                              <w:rPr>
                                <w:lang w:val="en-NZ"/>
                              </w:rPr>
                              <w:t>What you need to do:</w:t>
                            </w:r>
                          </w:p>
                          <w:p w14:paraId="168F9292" w14:textId="77777777" w:rsidR="00FF42DA" w:rsidRDefault="008C0743" w:rsidP="00BF034E">
                            <w:pPr>
                              <w:pStyle w:val="ListParagraphIndent"/>
                              <w:numPr>
                                <w:ilvl w:val="0"/>
                                <w:numId w:val="34"/>
                              </w:numPr>
                              <w:rPr>
                                <w:lang w:val="en-NZ"/>
                              </w:rPr>
                            </w:pPr>
                            <w:r w:rsidRPr="00137DB7">
                              <w:rPr>
                                <w:b/>
                                <w:bCs/>
                                <w:lang w:val="en-NZ"/>
                              </w:rPr>
                              <w:t>Download this template and fill it out on a computer.</w:t>
                            </w:r>
                            <w:r w:rsidRPr="00137DB7">
                              <w:rPr>
                                <w:lang w:val="en-NZ"/>
                              </w:rPr>
                              <w:t xml:space="preserve"> </w:t>
                            </w:r>
                          </w:p>
                          <w:p w14:paraId="5F6EC655" w14:textId="77777777" w:rsidR="00FF42DA" w:rsidRDefault="00BF034E" w:rsidP="00FF42DA">
                            <w:pPr>
                              <w:pStyle w:val="ListParagraphIndent"/>
                              <w:numPr>
                                <w:ilvl w:val="0"/>
                                <w:numId w:val="37"/>
                              </w:num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Provide the requested</w:t>
                            </w:r>
                            <w:r w:rsidRPr="00BB1B6D">
                              <w:rPr>
                                <w:lang w:val="en-NZ"/>
                              </w:rPr>
                              <w:t xml:space="preserve"> information under the headings </w:t>
                            </w:r>
                            <w:r>
                              <w:rPr>
                                <w:lang w:val="en-NZ"/>
                              </w:rPr>
                              <w:t xml:space="preserve">to the best of your ability. </w:t>
                            </w:r>
                          </w:p>
                          <w:p w14:paraId="350F5CC5" w14:textId="77777777" w:rsidR="00FF42DA" w:rsidRDefault="00BF034E" w:rsidP="00FF42DA">
                            <w:pPr>
                              <w:pStyle w:val="ListParagraphIndent"/>
                              <w:numPr>
                                <w:ilvl w:val="0"/>
                                <w:numId w:val="37"/>
                              </w:num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Type your answers into the input boxes and fields or check the tick boxes when applicable</w:t>
                            </w:r>
                            <w:r w:rsidRPr="00BB1B6D">
                              <w:rPr>
                                <w:lang w:val="en-NZ"/>
                              </w:rPr>
                              <w:t>.</w:t>
                            </w:r>
                            <w:r>
                              <w:rPr>
                                <w:lang w:val="en-NZ"/>
                              </w:rPr>
                              <w:t xml:space="preserve"> </w:t>
                            </w:r>
                          </w:p>
                          <w:p w14:paraId="63E750DF" w14:textId="77777777" w:rsidR="00FF42DA" w:rsidRDefault="00BF034E" w:rsidP="00FF42DA">
                            <w:pPr>
                              <w:pStyle w:val="ListParagraphIndent"/>
                              <w:numPr>
                                <w:ilvl w:val="0"/>
                                <w:numId w:val="37"/>
                              </w:num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 xml:space="preserve">You can insert tables and pictures into the boxes if </w:t>
                            </w:r>
                            <w:r w:rsidR="00C22865">
                              <w:rPr>
                                <w:lang w:val="en-NZ"/>
                              </w:rPr>
                              <w:t>you need to</w:t>
                            </w:r>
                            <w:r>
                              <w:rPr>
                                <w:lang w:val="en-NZ"/>
                              </w:rPr>
                              <w:t xml:space="preserve">. </w:t>
                            </w:r>
                          </w:p>
                          <w:p w14:paraId="4109B220" w14:textId="77777777" w:rsidR="00FF42DA" w:rsidRDefault="00BF034E" w:rsidP="00FF42DA">
                            <w:pPr>
                              <w:pStyle w:val="ListParagraphIndent"/>
                              <w:numPr>
                                <w:ilvl w:val="0"/>
                                <w:numId w:val="37"/>
                              </w:num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Expand the boxes if you need more room for your answers.</w:t>
                            </w:r>
                            <w:r w:rsidRPr="00BB1B6D">
                              <w:rPr>
                                <w:lang w:val="en-NZ"/>
                              </w:rPr>
                              <w:t xml:space="preserve"> </w:t>
                            </w:r>
                          </w:p>
                          <w:p w14:paraId="221D1F63" w14:textId="3C165D65" w:rsidR="008C0743" w:rsidRPr="00137DB7" w:rsidRDefault="00BF034E" w:rsidP="00FF42DA">
                            <w:pPr>
                              <w:pStyle w:val="ListParagraphIndent"/>
                              <w:numPr>
                                <w:ilvl w:val="0"/>
                                <w:numId w:val="37"/>
                              </w:numPr>
                              <w:rPr>
                                <w:lang w:val="en-NZ"/>
                              </w:rPr>
                            </w:pPr>
                            <w:r w:rsidRPr="00BB1B6D">
                              <w:rPr>
                                <w:lang w:val="en-NZ"/>
                              </w:rPr>
                              <w:t xml:space="preserve">The notes under each heading give guidance, tips and reminders of what you </w:t>
                            </w:r>
                            <w:r w:rsidR="00184A1D">
                              <w:rPr>
                                <w:lang w:val="en-NZ"/>
                              </w:rPr>
                              <w:t>can</w:t>
                            </w:r>
                            <w:r w:rsidRPr="00BB1B6D">
                              <w:rPr>
                                <w:lang w:val="en-NZ"/>
                              </w:rPr>
                              <w:t xml:space="preserve"> provide.</w:t>
                            </w:r>
                          </w:p>
                          <w:p w14:paraId="6CB6005C" w14:textId="53128F93" w:rsidR="00051664" w:rsidRPr="00051664" w:rsidRDefault="008C0743" w:rsidP="00BF034E">
                            <w:pPr>
                              <w:pStyle w:val="ListParagraphIndent"/>
                              <w:numPr>
                                <w:ilvl w:val="0"/>
                                <w:numId w:val="34"/>
                              </w:numPr>
                              <w:rPr>
                                <w:lang w:val="en-NZ"/>
                              </w:rPr>
                            </w:pPr>
                            <w:r w:rsidRPr="00137DB7">
                              <w:rPr>
                                <w:b/>
                                <w:bCs/>
                                <w:lang w:val="en-NZ"/>
                              </w:rPr>
                              <w:t xml:space="preserve">Fill out the application form </w:t>
                            </w:r>
                            <w:r w:rsidR="00BF034E">
                              <w:rPr>
                                <w:b/>
                                <w:bCs/>
                                <w:lang w:val="en-NZ"/>
                              </w:rPr>
                              <w:t xml:space="preserve">(APP-02) </w:t>
                            </w:r>
                            <w:r w:rsidRPr="00137DB7">
                              <w:rPr>
                                <w:lang w:val="en-NZ"/>
                              </w:rPr>
                              <w:t xml:space="preserve">by using the </w:t>
                            </w:r>
                            <w:hyperlink r:id="rId10" w:history="1">
                              <w:r w:rsidRPr="00137DB7">
                                <w:rPr>
                                  <w:rStyle w:val="Hyperlink"/>
                                  <w:lang w:val="en-NZ"/>
                                </w:rPr>
                                <w:t>online permitting system (OPS)</w:t>
                              </w:r>
                            </w:hyperlink>
                            <w:r w:rsidRPr="00137DB7">
                              <w:rPr>
                                <w:lang w:val="en-NZ"/>
                              </w:rPr>
                              <w:t xml:space="preserve"> or </w:t>
                            </w:r>
                            <w:r>
                              <w:rPr>
                                <w:lang w:val="en-NZ"/>
                              </w:rPr>
                              <w:t>by downloading it</w:t>
                            </w:r>
                            <w:r w:rsidRPr="00137DB7">
                              <w:rPr>
                                <w:lang w:val="en-NZ"/>
                              </w:rPr>
                              <w:t>:</w:t>
                            </w:r>
                            <w:r w:rsidR="00352F9F">
                              <w:rPr>
                                <w:lang w:val="en-NZ"/>
                              </w:rPr>
                              <w:t xml:space="preserve"> </w:t>
                            </w:r>
                            <w:hyperlink r:id="rId11" w:history="1">
                              <w:r w:rsidR="00352F9F" w:rsidRPr="00352F9F">
                                <w:rPr>
                                  <w:rStyle w:val="Hyperlink"/>
                                  <w:lang w:val="en-NZ"/>
                                </w:rPr>
                                <w:t>Application for an extension of duration [PDF 514KB]</w:t>
                              </w:r>
                            </w:hyperlink>
                          </w:p>
                          <w:p w14:paraId="1D38C08F" w14:textId="77777777" w:rsidR="00051664" w:rsidRPr="00051664" w:rsidRDefault="00051664" w:rsidP="00BF034E">
                            <w:pPr>
                              <w:pStyle w:val="ListParagraphIndent"/>
                              <w:numPr>
                                <w:ilvl w:val="0"/>
                                <w:numId w:val="34"/>
                              </w:numPr>
                              <w:rPr>
                                <w:lang w:val="en-NZ"/>
                              </w:rPr>
                            </w:pPr>
                            <w:r w:rsidRPr="00051664">
                              <w:rPr>
                                <w:b/>
                                <w:bCs/>
                                <w:lang w:val="en-NZ"/>
                              </w:rPr>
                              <w:t>Send us your filled out template</w:t>
                            </w:r>
                            <w:r w:rsidRPr="00051664">
                              <w:rPr>
                                <w:lang w:val="en-NZ"/>
                              </w:rPr>
                              <w:t xml:space="preserve"> by uploading it to your application through OPS or by emailing it to us at </w:t>
                            </w:r>
                            <w:hyperlink r:id="rId12" w:history="1">
                              <w:r w:rsidRPr="00051664">
                                <w:rPr>
                                  <w:rStyle w:val="Hyperlink"/>
                                  <w:lang w:val="en-NZ"/>
                                </w:rPr>
                                <w:t>nzpam@mbie.govt.nz</w:t>
                              </w:r>
                            </w:hyperlink>
                            <w:r w:rsidRPr="00051664">
                              <w:rPr>
                                <w:lang w:val="en-NZ"/>
                              </w:rPr>
                              <w:t>.</w:t>
                            </w:r>
                          </w:p>
                          <w:p w14:paraId="25400099" w14:textId="59A87A46" w:rsidR="00051664" w:rsidRPr="00051664" w:rsidRDefault="00051664" w:rsidP="00BF034E">
                            <w:pPr>
                              <w:pStyle w:val="ListParagraphIndent"/>
                              <w:numPr>
                                <w:ilvl w:val="0"/>
                                <w:numId w:val="34"/>
                              </w:numPr>
                              <w:rPr>
                                <w:lang w:val="en-NZ"/>
                              </w:rPr>
                            </w:pPr>
                            <w:r w:rsidRPr="00051664">
                              <w:rPr>
                                <w:b/>
                                <w:bCs/>
                                <w:lang w:val="en-NZ"/>
                              </w:rPr>
                              <w:t>Attach all other supporting information to your application form.</w:t>
                            </w:r>
                            <w:r w:rsidRPr="00051664">
                              <w:rPr>
                                <w:lang w:val="en-NZ"/>
                              </w:rPr>
                              <w:t xml:space="preserve"> </w:t>
                            </w:r>
                            <w:r w:rsidR="00352F9F" w:rsidRPr="00352F9F">
                              <w:rPr>
                                <w:lang w:val="en-NZ"/>
                              </w:rPr>
                              <w:t xml:space="preserve">This could include </w:t>
                            </w:r>
                            <w:r w:rsidR="00E80972">
                              <w:rPr>
                                <w:lang w:val="en-NZ"/>
                              </w:rPr>
                              <w:t>maps</w:t>
                            </w:r>
                            <w:r w:rsidR="00352F9F" w:rsidRPr="00352F9F">
                              <w:rPr>
                                <w:lang w:val="en-NZ"/>
                              </w:rPr>
                              <w:t>,</w:t>
                            </w:r>
                            <w:r w:rsidR="00C15122">
                              <w:rPr>
                                <w:lang w:val="en-NZ"/>
                              </w:rPr>
                              <w:t xml:space="preserve"> or other documents that you think would support your application</w:t>
                            </w:r>
                            <w:r w:rsidR="00352F9F" w:rsidRPr="00352F9F">
                              <w:rPr>
                                <w:lang w:val="en-NZ"/>
                              </w:rPr>
                              <w:t>.</w:t>
                            </w:r>
                          </w:p>
                          <w:p w14:paraId="716B75DA" w14:textId="4D9FABCE" w:rsidR="00D360DA" w:rsidRDefault="00D360DA" w:rsidP="0005166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B83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67.9pt;width:480.9pt;height:236.65pt;z-index: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" fillcolor="#e2efd9 [665]" stroked="f" strokeweight=".5pt">
                <v:textbox inset="5mm,5mm,5mm,5mm">
                  <w:txbxContent>
                    <w:p w14:paraId="709922D4" w14:textId="77777777" w:rsidR="00973ACF" w:rsidRPr="00D360DA" w:rsidRDefault="00973ACF" w:rsidP="00D360DA">
                      <w:pPr>
                        <w:pStyle w:val="Heading2"/>
                        <w:rPr>
                          <w:color w:val="70AD47" w:themeColor="accent6"/>
                        </w:rPr>
                      </w:pPr>
                      <w:r w:rsidRPr="00D360DA">
                        <w:rPr>
                          <w:color w:val="70AD47" w:themeColor="accent6"/>
                        </w:rPr>
                        <w:t>How to use this document</w:t>
                      </w:r>
                    </w:p>
                    <w:p w14:paraId="62F736DC" w14:textId="0CBA0BC3" w:rsidR="00051664" w:rsidRPr="00051664" w:rsidRDefault="00184A1D" w:rsidP="00051664">
                      <w:pPr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You can u</w:t>
                      </w:r>
                      <w:r w:rsidR="00BF034E">
                        <w:rPr>
                          <w:lang w:val="en-NZ"/>
                        </w:rPr>
                        <w:t>se this</w:t>
                      </w:r>
                      <w:r w:rsidR="00051664" w:rsidRPr="00051664">
                        <w:rPr>
                          <w:lang w:val="en-NZ"/>
                        </w:rPr>
                        <w:t xml:space="preserve"> template </w:t>
                      </w:r>
                      <w:r w:rsidR="008C0743">
                        <w:rPr>
                          <w:lang w:val="en-NZ"/>
                        </w:rPr>
                        <w:t>to provide the</w:t>
                      </w:r>
                      <w:r w:rsidR="00051664" w:rsidRPr="00051664">
                        <w:rPr>
                          <w:lang w:val="en-NZ"/>
                        </w:rPr>
                        <w:t xml:space="preserve"> supporting information </w:t>
                      </w:r>
                      <w:r w:rsidR="008C0743">
                        <w:rPr>
                          <w:lang w:val="en-NZ"/>
                        </w:rPr>
                        <w:t>required to accompany</w:t>
                      </w:r>
                      <w:r w:rsidR="00051664" w:rsidRPr="00051664">
                        <w:rPr>
                          <w:lang w:val="en-NZ"/>
                        </w:rPr>
                        <w:t xml:space="preserve"> a</w:t>
                      </w:r>
                      <w:r w:rsidR="008C0743">
                        <w:rPr>
                          <w:lang w:val="en-NZ"/>
                        </w:rPr>
                        <w:t xml:space="preserve">n </w:t>
                      </w:r>
                      <w:r w:rsidR="00BF034E">
                        <w:rPr>
                          <w:lang w:val="en-NZ"/>
                        </w:rPr>
                        <w:t xml:space="preserve">application for an </w:t>
                      </w:r>
                      <w:r w:rsidR="008C0743">
                        <w:rPr>
                          <w:lang w:val="en-NZ"/>
                        </w:rPr>
                        <w:t xml:space="preserve">extension of duration for a </w:t>
                      </w:r>
                      <w:r w:rsidR="00C03F73">
                        <w:rPr>
                          <w:lang w:val="en-NZ"/>
                        </w:rPr>
                        <w:t>Tie</w:t>
                      </w:r>
                      <w:r w:rsidR="008C0743">
                        <w:rPr>
                          <w:lang w:val="en-NZ"/>
                        </w:rPr>
                        <w:t xml:space="preserve">r 2 mining permit </w:t>
                      </w:r>
                      <w:r w:rsidR="00E80972" w:rsidRPr="00BB1B6D">
                        <w:rPr>
                          <w:rFonts w:cstheme="minorHAnsi"/>
                          <w:lang w:val="en-NZ"/>
                        </w:rPr>
                        <w:t xml:space="preserve">under the </w:t>
                      </w:r>
                      <w:hyperlink r:id="rId13" w:history="1">
                        <w:r w:rsidR="00E80972" w:rsidRPr="00BB1B6D">
                          <w:rPr>
                            <w:rStyle w:val="Hyperlink"/>
                            <w:rFonts w:cstheme="minorHAnsi"/>
                            <w:lang w:val="en-NZ"/>
                          </w:rPr>
                          <w:t>Crown Minerals (Minerals Other than Petroleum) Regulations 2007</w:t>
                        </w:r>
                      </w:hyperlink>
                      <w:r w:rsidR="00E80972">
                        <w:rPr>
                          <w:rFonts w:cstheme="minorHAnsi"/>
                          <w:lang w:val="en-NZ"/>
                        </w:rPr>
                        <w:t xml:space="preserve"> </w:t>
                      </w:r>
                      <w:r w:rsidR="002D1483">
                        <w:rPr>
                          <w:rFonts w:cstheme="minorHAnsi"/>
                          <w:lang w:val="en-NZ"/>
                        </w:rPr>
                        <w:t xml:space="preserve">(the Regulations) </w:t>
                      </w:r>
                      <w:r w:rsidR="00E80972">
                        <w:rPr>
                          <w:rFonts w:cstheme="minorHAnsi"/>
                          <w:lang w:val="en-NZ"/>
                        </w:rPr>
                        <w:t xml:space="preserve">and the </w:t>
                      </w:r>
                      <w:hyperlink r:id="rId14" w:history="1">
                        <w:r w:rsidR="00E80972">
                          <w:rPr>
                            <w:rStyle w:val="Hyperlink"/>
                            <w:rFonts w:cstheme="minorHAnsi"/>
                            <w:lang w:val="en-NZ"/>
                          </w:rPr>
                          <w:t>Crown Minerals Act 1991</w:t>
                        </w:r>
                      </w:hyperlink>
                      <w:r w:rsidR="00E80972">
                        <w:rPr>
                          <w:rFonts w:cstheme="minorHAnsi"/>
                          <w:lang w:val="en-NZ"/>
                        </w:rPr>
                        <w:t xml:space="preserve"> (the Act).</w:t>
                      </w:r>
                    </w:p>
                    <w:p w14:paraId="41007768" w14:textId="5861DE6D" w:rsidR="00051664" w:rsidRPr="00051664" w:rsidRDefault="00051664" w:rsidP="00051664">
                      <w:pPr>
                        <w:rPr>
                          <w:lang w:val="en-NZ"/>
                        </w:rPr>
                      </w:pPr>
                      <w:r w:rsidRPr="00051664">
                        <w:rPr>
                          <w:lang w:val="en-NZ"/>
                        </w:rPr>
                        <w:t xml:space="preserve">Filling out all the information in this template will help us make a timely </w:t>
                      </w:r>
                      <w:r w:rsidR="00BF034E">
                        <w:rPr>
                          <w:lang w:val="en-NZ"/>
                        </w:rPr>
                        <w:t>decision</w:t>
                      </w:r>
                      <w:r w:rsidRPr="00051664">
                        <w:rPr>
                          <w:lang w:val="en-NZ"/>
                        </w:rPr>
                        <w:t xml:space="preserve"> on your application.</w:t>
                      </w:r>
                    </w:p>
                    <w:p w14:paraId="49F19BC9" w14:textId="77777777" w:rsidR="00051664" w:rsidRPr="00051664" w:rsidRDefault="00051664" w:rsidP="00051664">
                      <w:pPr>
                        <w:rPr>
                          <w:lang w:val="en-NZ"/>
                        </w:rPr>
                      </w:pPr>
                      <w:r w:rsidRPr="00051664">
                        <w:rPr>
                          <w:lang w:val="en-NZ"/>
                        </w:rPr>
                        <w:t>What you need to do:</w:t>
                      </w:r>
                    </w:p>
                    <w:p w14:paraId="168F9292" w14:textId="77777777" w:rsidR="00FF42DA" w:rsidRDefault="008C0743" w:rsidP="00BF034E">
                      <w:pPr>
                        <w:pStyle w:val="ListParagraphIndent"/>
                        <w:numPr>
                          <w:ilvl w:val="0"/>
                          <w:numId w:val="34"/>
                        </w:numPr>
                        <w:rPr>
                          <w:lang w:val="en-NZ"/>
                        </w:rPr>
                      </w:pPr>
                      <w:r w:rsidRPr="00137DB7">
                        <w:rPr>
                          <w:b/>
                          <w:bCs/>
                          <w:lang w:val="en-NZ"/>
                        </w:rPr>
                        <w:t>Download this template and fill it out on a computer.</w:t>
                      </w:r>
                      <w:r w:rsidRPr="00137DB7">
                        <w:rPr>
                          <w:lang w:val="en-NZ"/>
                        </w:rPr>
                        <w:t xml:space="preserve"> </w:t>
                      </w:r>
                    </w:p>
                    <w:p w14:paraId="5F6EC655" w14:textId="77777777" w:rsidR="00FF42DA" w:rsidRDefault="00BF034E" w:rsidP="00FF42DA">
                      <w:pPr>
                        <w:pStyle w:val="ListParagraphIndent"/>
                        <w:numPr>
                          <w:ilvl w:val="0"/>
                          <w:numId w:val="37"/>
                        </w:numPr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Provide the requested</w:t>
                      </w:r>
                      <w:r w:rsidRPr="00BB1B6D">
                        <w:rPr>
                          <w:lang w:val="en-NZ"/>
                        </w:rPr>
                        <w:t xml:space="preserve"> information under the headings </w:t>
                      </w:r>
                      <w:r>
                        <w:rPr>
                          <w:lang w:val="en-NZ"/>
                        </w:rPr>
                        <w:t xml:space="preserve">to the best of your ability. </w:t>
                      </w:r>
                    </w:p>
                    <w:p w14:paraId="350F5CC5" w14:textId="77777777" w:rsidR="00FF42DA" w:rsidRDefault="00BF034E" w:rsidP="00FF42DA">
                      <w:pPr>
                        <w:pStyle w:val="ListParagraphIndent"/>
                        <w:numPr>
                          <w:ilvl w:val="0"/>
                          <w:numId w:val="37"/>
                        </w:numPr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Type your answers into the input boxes and fields or check the tick boxes when applicable</w:t>
                      </w:r>
                      <w:r w:rsidRPr="00BB1B6D">
                        <w:rPr>
                          <w:lang w:val="en-NZ"/>
                        </w:rPr>
                        <w:t>.</w:t>
                      </w:r>
                      <w:r>
                        <w:rPr>
                          <w:lang w:val="en-NZ"/>
                        </w:rPr>
                        <w:t xml:space="preserve"> </w:t>
                      </w:r>
                    </w:p>
                    <w:p w14:paraId="63E750DF" w14:textId="77777777" w:rsidR="00FF42DA" w:rsidRDefault="00BF034E" w:rsidP="00FF42DA">
                      <w:pPr>
                        <w:pStyle w:val="ListParagraphIndent"/>
                        <w:numPr>
                          <w:ilvl w:val="0"/>
                          <w:numId w:val="37"/>
                        </w:numPr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 xml:space="preserve">You can insert tables and pictures into the boxes if </w:t>
                      </w:r>
                      <w:r w:rsidR="00C22865">
                        <w:rPr>
                          <w:lang w:val="en-NZ"/>
                        </w:rPr>
                        <w:t>you need to</w:t>
                      </w:r>
                      <w:r>
                        <w:rPr>
                          <w:lang w:val="en-NZ"/>
                        </w:rPr>
                        <w:t xml:space="preserve">. </w:t>
                      </w:r>
                    </w:p>
                    <w:p w14:paraId="4109B220" w14:textId="77777777" w:rsidR="00FF42DA" w:rsidRDefault="00BF034E" w:rsidP="00FF42DA">
                      <w:pPr>
                        <w:pStyle w:val="ListParagraphIndent"/>
                        <w:numPr>
                          <w:ilvl w:val="0"/>
                          <w:numId w:val="37"/>
                        </w:numPr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Expand the boxes if you need more room for your answers.</w:t>
                      </w:r>
                      <w:r w:rsidRPr="00BB1B6D">
                        <w:rPr>
                          <w:lang w:val="en-NZ"/>
                        </w:rPr>
                        <w:t xml:space="preserve"> </w:t>
                      </w:r>
                    </w:p>
                    <w:p w14:paraId="221D1F63" w14:textId="3C165D65" w:rsidR="008C0743" w:rsidRPr="00137DB7" w:rsidRDefault="00BF034E" w:rsidP="00FF42DA">
                      <w:pPr>
                        <w:pStyle w:val="ListParagraphIndent"/>
                        <w:numPr>
                          <w:ilvl w:val="0"/>
                          <w:numId w:val="37"/>
                        </w:numPr>
                        <w:rPr>
                          <w:lang w:val="en-NZ"/>
                        </w:rPr>
                      </w:pPr>
                      <w:r w:rsidRPr="00BB1B6D">
                        <w:rPr>
                          <w:lang w:val="en-NZ"/>
                        </w:rPr>
                        <w:t xml:space="preserve">The notes under each heading give guidance, tips and reminders of what you </w:t>
                      </w:r>
                      <w:r w:rsidR="00184A1D">
                        <w:rPr>
                          <w:lang w:val="en-NZ"/>
                        </w:rPr>
                        <w:t>can</w:t>
                      </w:r>
                      <w:r w:rsidRPr="00BB1B6D">
                        <w:rPr>
                          <w:lang w:val="en-NZ"/>
                        </w:rPr>
                        <w:t xml:space="preserve"> provide.</w:t>
                      </w:r>
                    </w:p>
                    <w:p w14:paraId="6CB6005C" w14:textId="53128F93" w:rsidR="00051664" w:rsidRPr="00051664" w:rsidRDefault="008C0743" w:rsidP="00BF034E">
                      <w:pPr>
                        <w:pStyle w:val="ListParagraphIndent"/>
                        <w:numPr>
                          <w:ilvl w:val="0"/>
                          <w:numId w:val="34"/>
                        </w:numPr>
                        <w:rPr>
                          <w:lang w:val="en-NZ"/>
                        </w:rPr>
                      </w:pPr>
                      <w:r w:rsidRPr="00137DB7">
                        <w:rPr>
                          <w:b/>
                          <w:bCs/>
                          <w:lang w:val="en-NZ"/>
                        </w:rPr>
                        <w:t xml:space="preserve">Fill out the application form </w:t>
                      </w:r>
                      <w:r w:rsidR="00BF034E">
                        <w:rPr>
                          <w:b/>
                          <w:bCs/>
                          <w:lang w:val="en-NZ"/>
                        </w:rPr>
                        <w:t xml:space="preserve">(APP-02) </w:t>
                      </w:r>
                      <w:r w:rsidRPr="00137DB7">
                        <w:rPr>
                          <w:lang w:val="en-NZ"/>
                        </w:rPr>
                        <w:t xml:space="preserve">by using the </w:t>
                      </w:r>
                      <w:hyperlink r:id="rId15" w:history="1">
                        <w:r w:rsidRPr="00137DB7">
                          <w:rPr>
                            <w:rStyle w:val="Hyperlink"/>
                            <w:lang w:val="en-NZ"/>
                          </w:rPr>
                          <w:t>online permitting system (OPS)</w:t>
                        </w:r>
                      </w:hyperlink>
                      <w:r w:rsidRPr="00137DB7">
                        <w:rPr>
                          <w:lang w:val="en-NZ"/>
                        </w:rPr>
                        <w:t xml:space="preserve"> or </w:t>
                      </w:r>
                      <w:r>
                        <w:rPr>
                          <w:lang w:val="en-NZ"/>
                        </w:rPr>
                        <w:t>by downloading it</w:t>
                      </w:r>
                      <w:r w:rsidRPr="00137DB7">
                        <w:rPr>
                          <w:lang w:val="en-NZ"/>
                        </w:rPr>
                        <w:t>:</w:t>
                      </w:r>
                      <w:r w:rsidR="00352F9F">
                        <w:rPr>
                          <w:lang w:val="en-NZ"/>
                        </w:rPr>
                        <w:t xml:space="preserve"> </w:t>
                      </w:r>
                      <w:hyperlink r:id="rId16" w:history="1">
                        <w:r w:rsidR="00352F9F" w:rsidRPr="00352F9F">
                          <w:rPr>
                            <w:rStyle w:val="Hyperlink"/>
                            <w:lang w:val="en-NZ"/>
                          </w:rPr>
                          <w:t>Application for an extension of duration [PDF 514KB]</w:t>
                        </w:r>
                      </w:hyperlink>
                    </w:p>
                    <w:p w14:paraId="1D38C08F" w14:textId="77777777" w:rsidR="00051664" w:rsidRPr="00051664" w:rsidRDefault="00051664" w:rsidP="00BF034E">
                      <w:pPr>
                        <w:pStyle w:val="ListParagraphIndent"/>
                        <w:numPr>
                          <w:ilvl w:val="0"/>
                          <w:numId w:val="34"/>
                        </w:numPr>
                        <w:rPr>
                          <w:lang w:val="en-NZ"/>
                        </w:rPr>
                      </w:pPr>
                      <w:r w:rsidRPr="00051664">
                        <w:rPr>
                          <w:b/>
                          <w:bCs/>
                          <w:lang w:val="en-NZ"/>
                        </w:rPr>
                        <w:t>Send us your filled out template</w:t>
                      </w:r>
                      <w:r w:rsidRPr="00051664">
                        <w:rPr>
                          <w:lang w:val="en-NZ"/>
                        </w:rPr>
                        <w:t xml:space="preserve"> by uploading it to your application through OPS or by emailing it to us at </w:t>
                      </w:r>
                      <w:hyperlink r:id="rId17" w:history="1">
                        <w:r w:rsidRPr="00051664">
                          <w:rPr>
                            <w:rStyle w:val="Hyperlink"/>
                            <w:lang w:val="en-NZ"/>
                          </w:rPr>
                          <w:t>nzpam@mbie.govt.nz</w:t>
                        </w:r>
                      </w:hyperlink>
                      <w:r w:rsidRPr="00051664">
                        <w:rPr>
                          <w:lang w:val="en-NZ"/>
                        </w:rPr>
                        <w:t>.</w:t>
                      </w:r>
                    </w:p>
                    <w:p w14:paraId="25400099" w14:textId="59A87A46" w:rsidR="00051664" w:rsidRPr="00051664" w:rsidRDefault="00051664" w:rsidP="00BF034E">
                      <w:pPr>
                        <w:pStyle w:val="ListParagraphIndent"/>
                        <w:numPr>
                          <w:ilvl w:val="0"/>
                          <w:numId w:val="34"/>
                        </w:numPr>
                        <w:rPr>
                          <w:lang w:val="en-NZ"/>
                        </w:rPr>
                      </w:pPr>
                      <w:r w:rsidRPr="00051664">
                        <w:rPr>
                          <w:b/>
                          <w:bCs/>
                          <w:lang w:val="en-NZ"/>
                        </w:rPr>
                        <w:t>Attach all other supporting information to your application form.</w:t>
                      </w:r>
                      <w:r w:rsidRPr="00051664">
                        <w:rPr>
                          <w:lang w:val="en-NZ"/>
                        </w:rPr>
                        <w:t xml:space="preserve"> </w:t>
                      </w:r>
                      <w:r w:rsidR="00352F9F" w:rsidRPr="00352F9F">
                        <w:rPr>
                          <w:lang w:val="en-NZ"/>
                        </w:rPr>
                        <w:t xml:space="preserve">This could include </w:t>
                      </w:r>
                      <w:r w:rsidR="00E80972">
                        <w:rPr>
                          <w:lang w:val="en-NZ"/>
                        </w:rPr>
                        <w:t>maps</w:t>
                      </w:r>
                      <w:r w:rsidR="00352F9F" w:rsidRPr="00352F9F">
                        <w:rPr>
                          <w:lang w:val="en-NZ"/>
                        </w:rPr>
                        <w:t>,</w:t>
                      </w:r>
                      <w:r w:rsidR="00C15122">
                        <w:rPr>
                          <w:lang w:val="en-NZ"/>
                        </w:rPr>
                        <w:t xml:space="preserve"> or other documents that you think would support your application</w:t>
                      </w:r>
                      <w:r w:rsidR="00352F9F" w:rsidRPr="00352F9F">
                        <w:rPr>
                          <w:lang w:val="en-NZ"/>
                        </w:rPr>
                        <w:t>.</w:t>
                      </w:r>
                    </w:p>
                    <w:p w14:paraId="716B75DA" w14:textId="4D9FABCE" w:rsidR="00D360DA" w:rsidRDefault="00D360DA" w:rsidP="00051664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969E939" w14:textId="77777777" w:rsidR="00051664" w:rsidRDefault="00051664" w:rsidP="00212212"/>
    <w:p w14:paraId="3BF1A5C3" w14:textId="77777777" w:rsidR="00051664" w:rsidRDefault="00051664" w:rsidP="00212212"/>
    <w:p w14:paraId="417CF4BB" w14:textId="4CE7AEC8" w:rsidR="006F795F" w:rsidRDefault="006F795F" w:rsidP="00212212"/>
    <w:p w14:paraId="49E5ADB5" w14:textId="77777777" w:rsidR="00051664" w:rsidRDefault="00051664" w:rsidP="00212212"/>
    <w:p w14:paraId="31BA0015" w14:textId="77777777" w:rsidR="00051664" w:rsidRDefault="00051664" w:rsidP="00212212"/>
    <w:p w14:paraId="1634A3A9" w14:textId="77777777" w:rsidR="00352F9F" w:rsidRDefault="00352F9F" w:rsidP="00212212"/>
    <w:p w14:paraId="6D10C555" w14:textId="77777777" w:rsidR="008C0743" w:rsidRDefault="008C0743" w:rsidP="00212212"/>
    <w:p w14:paraId="37EA3751" w14:textId="77777777" w:rsidR="009E4A35" w:rsidRDefault="009E4A35" w:rsidP="00212212"/>
    <w:tbl>
      <w:tblPr>
        <w:tblStyle w:val="TableGrid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2118"/>
        <w:gridCol w:w="6946"/>
        <w:gridCol w:w="114"/>
      </w:tblGrid>
      <w:tr w:rsidR="00FA47E5" w14:paraId="32E518FD" w14:textId="77777777" w:rsidTr="00C31D13">
        <w:trPr>
          <w:trHeight w:val="424"/>
        </w:trPr>
        <w:tc>
          <w:tcPr>
            <w:tcW w:w="434" w:type="dxa"/>
            <w:shd w:val="clear" w:color="auto" w:fill="323E4F" w:themeFill="text2" w:themeFillShade="BF"/>
            <w:vAlign w:val="center"/>
          </w:tcPr>
          <w:p w14:paraId="71C57FF3" w14:textId="77777777" w:rsidR="00FA47E5" w:rsidRPr="00B157A5" w:rsidRDefault="00FA47E5" w:rsidP="00212212">
            <w:pPr>
              <w:pStyle w:val="Tablenum"/>
            </w:pPr>
            <w:r w:rsidRPr="00B157A5">
              <w:t>1</w:t>
            </w:r>
          </w:p>
        </w:tc>
        <w:tc>
          <w:tcPr>
            <w:tcW w:w="9178" w:type="dxa"/>
            <w:gridSpan w:val="3"/>
            <w:shd w:val="clear" w:color="auto" w:fill="767171" w:themeFill="background2" w:themeFillShade="80"/>
          </w:tcPr>
          <w:p w14:paraId="40CA7B33" w14:textId="29EF3807" w:rsidR="00FA47E5" w:rsidRPr="004C29E2" w:rsidRDefault="00051664" w:rsidP="006C7542">
            <w:pPr>
              <w:pStyle w:val="SectionHeading"/>
            </w:pPr>
            <w:r w:rsidRPr="004C29E2">
              <w:t>Permit details</w:t>
            </w:r>
          </w:p>
        </w:tc>
      </w:tr>
      <w:tr w:rsidR="001A244D" w:rsidRPr="001A244D" w14:paraId="1014FD7C" w14:textId="77777777" w:rsidTr="00C31D1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4" w:type="dxa"/>
          <w:trHeight w:val="284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2B7D5749" w14:textId="52FD7F0D" w:rsidR="001A244D" w:rsidRPr="001A244D" w:rsidRDefault="00051664" w:rsidP="00051664">
            <w:pPr>
              <w:rPr>
                <w:i/>
                <w:iCs/>
                <w:color w:val="767171" w:themeColor="background2" w:themeShade="80"/>
              </w:rPr>
            </w:pPr>
            <w:bookmarkStart w:id="0" w:name="_Hlk134788911"/>
            <w:r>
              <w:t>Permit number:</w:t>
            </w:r>
          </w:p>
        </w:tc>
        <w:tc>
          <w:tcPr>
            <w:tcW w:w="6946" w:type="dxa"/>
            <w:vAlign w:val="center"/>
          </w:tcPr>
          <w:p w14:paraId="028A5614" w14:textId="77777777" w:rsidR="001A244D" w:rsidRPr="001A244D" w:rsidRDefault="001A244D" w:rsidP="001A244D"/>
        </w:tc>
      </w:tr>
      <w:tr w:rsidR="001A244D" w:rsidRPr="001A244D" w14:paraId="0B641A15" w14:textId="77777777" w:rsidTr="00C31D1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4" w:type="dxa"/>
          <w:trHeight w:val="284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104D24B7" w14:textId="52C19BAF" w:rsidR="001A244D" w:rsidRPr="001A244D" w:rsidRDefault="00051664" w:rsidP="001A244D">
            <w:r>
              <w:t>Name of permit holder:</w:t>
            </w:r>
            <w:r w:rsidR="001A244D" w:rsidRPr="001A244D">
              <w:t xml:space="preserve"> </w:t>
            </w:r>
          </w:p>
        </w:tc>
        <w:tc>
          <w:tcPr>
            <w:tcW w:w="6946" w:type="dxa"/>
            <w:vAlign w:val="center"/>
          </w:tcPr>
          <w:p w14:paraId="7A864077" w14:textId="77777777" w:rsidR="001A244D" w:rsidRPr="001A244D" w:rsidRDefault="001A244D" w:rsidP="001A244D"/>
        </w:tc>
      </w:tr>
      <w:bookmarkEnd w:id="0"/>
    </w:tbl>
    <w:p w14:paraId="161E38F9" w14:textId="77777777" w:rsidR="009A6196" w:rsidRDefault="009A6196" w:rsidP="009A6196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18"/>
      </w:tblGrid>
      <w:tr w:rsidR="009A6196" w14:paraId="0CBF036D" w14:textId="77777777" w:rsidTr="0056339D">
        <w:tc>
          <w:tcPr>
            <w:tcW w:w="421" w:type="dxa"/>
            <w:shd w:val="clear" w:color="auto" w:fill="323E4F" w:themeFill="text2" w:themeFillShade="BF"/>
            <w:vAlign w:val="center"/>
          </w:tcPr>
          <w:p w14:paraId="207C6A65" w14:textId="77777777" w:rsidR="009A6196" w:rsidRPr="00212212" w:rsidRDefault="009A6196" w:rsidP="00AF6314">
            <w:pPr>
              <w:pStyle w:val="Tablenum"/>
            </w:pPr>
            <w:r>
              <w:t>2</w:t>
            </w:r>
          </w:p>
        </w:tc>
        <w:tc>
          <w:tcPr>
            <w:tcW w:w="9218" w:type="dxa"/>
            <w:shd w:val="clear" w:color="auto" w:fill="767171" w:themeFill="background2" w:themeFillShade="80"/>
          </w:tcPr>
          <w:p w14:paraId="600A7889" w14:textId="7F78C5A8" w:rsidR="009A6196" w:rsidRPr="004C29E2" w:rsidRDefault="00352F9F" w:rsidP="006C7542">
            <w:pPr>
              <w:pStyle w:val="SectionHeading"/>
            </w:pPr>
            <w:r w:rsidRPr="004C29E2">
              <w:rPr>
                <w:lang w:val="en-NZ"/>
              </w:rPr>
              <w:t>Application timeframe</w:t>
            </w:r>
          </w:p>
        </w:tc>
      </w:tr>
    </w:tbl>
    <w:p w14:paraId="2BE20769" w14:textId="600AF255" w:rsidR="00352F9F" w:rsidRDefault="00CC3B7F" w:rsidP="00352F9F">
      <w:pPr>
        <w:rPr>
          <w:lang w:val="en-NZ"/>
        </w:rPr>
      </w:pPr>
      <w:r>
        <w:rPr>
          <w:lang w:val="en-NZ"/>
        </w:rPr>
        <w:t>An</w:t>
      </w:r>
      <w:r w:rsidRPr="00352F9F">
        <w:rPr>
          <w:lang w:val="en-NZ"/>
        </w:rPr>
        <w:t xml:space="preserve"> </w:t>
      </w:r>
      <w:r w:rsidR="00352F9F" w:rsidRPr="00352F9F">
        <w:rPr>
          <w:lang w:val="en-NZ"/>
        </w:rPr>
        <w:t xml:space="preserve">application to extend the duration of a mining permit </w:t>
      </w:r>
      <w:r w:rsidR="00A004C9">
        <w:rPr>
          <w:lang w:val="en-NZ"/>
        </w:rPr>
        <w:t>needs to</w:t>
      </w:r>
      <w:r w:rsidR="00352F9F" w:rsidRPr="00352F9F">
        <w:rPr>
          <w:lang w:val="en-NZ"/>
        </w:rPr>
        <w:t xml:space="preserve"> be submitted at least 6 months before the expiry date of the permit</w:t>
      </w:r>
      <w:r w:rsidR="00A004C9">
        <w:rPr>
          <w:lang w:val="en-NZ"/>
        </w:rPr>
        <w:t>. NZP&amp;M can only accept a late application if satisfied that there are compelling reasons why the permit holder could not comply with the timeframe.</w:t>
      </w:r>
    </w:p>
    <w:p w14:paraId="4F245489" w14:textId="3FC425F8" w:rsidR="00A004C9" w:rsidRPr="00352F9F" w:rsidRDefault="00A004C9" w:rsidP="00352F9F">
      <w:pPr>
        <w:rPr>
          <w:lang w:val="en-NZ"/>
        </w:rPr>
      </w:pPr>
      <w:r>
        <w:rPr>
          <w:lang w:val="en-NZ"/>
        </w:rPr>
        <w:t>Indicate below whether your application has been made within the required timeframe.</w:t>
      </w:r>
    </w:p>
    <w:p w14:paraId="1943191E" w14:textId="2A8056C2" w:rsidR="00352F9F" w:rsidRPr="00352F9F" w:rsidRDefault="00FF42DA" w:rsidP="00352F9F">
      <w:pPr>
        <w:rPr>
          <w:lang w:val="en-NZ"/>
        </w:rPr>
      </w:pPr>
      <w:sdt>
        <w:sdtPr>
          <w:rPr>
            <w:lang w:val="en-NZ"/>
          </w:rPr>
          <w:id w:val="189631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F9F" w:rsidRPr="00352F9F">
            <w:rPr>
              <w:rFonts w:ascii="Segoe UI Symbol" w:hAnsi="Segoe UI Symbol" w:cs="Segoe UI Symbol"/>
              <w:lang w:val="en-NZ"/>
            </w:rPr>
            <w:t>☐</w:t>
          </w:r>
        </w:sdtContent>
      </w:sdt>
      <w:r w:rsidR="00352F9F" w:rsidRPr="00352F9F">
        <w:rPr>
          <w:lang w:val="en-NZ"/>
        </w:rPr>
        <w:t xml:space="preserve"> The application is being made 6 months </w:t>
      </w:r>
      <w:r w:rsidR="00A004C9">
        <w:rPr>
          <w:lang w:val="en-NZ"/>
        </w:rPr>
        <w:t xml:space="preserve">or more </w:t>
      </w:r>
      <w:r w:rsidR="00352F9F" w:rsidRPr="00352F9F">
        <w:rPr>
          <w:lang w:val="en-NZ"/>
        </w:rPr>
        <w:t xml:space="preserve">before the </w:t>
      </w:r>
      <w:r w:rsidR="00C31D13">
        <w:rPr>
          <w:lang w:val="en-NZ"/>
        </w:rPr>
        <w:t xml:space="preserve">permit </w:t>
      </w:r>
      <w:r w:rsidR="00352F9F" w:rsidRPr="00352F9F">
        <w:rPr>
          <w:lang w:val="en-NZ"/>
        </w:rPr>
        <w:t>expire</w:t>
      </w:r>
      <w:r w:rsidR="00C31D13">
        <w:rPr>
          <w:lang w:val="en-NZ"/>
        </w:rPr>
        <w:t>s</w:t>
      </w:r>
      <w:r w:rsidR="00352F9F" w:rsidRPr="00352F9F">
        <w:rPr>
          <w:lang w:val="en-NZ"/>
        </w:rPr>
        <w:t>.</w:t>
      </w:r>
    </w:p>
    <w:p w14:paraId="3528C006" w14:textId="102744D8" w:rsidR="0056339D" w:rsidRDefault="00FF42DA" w:rsidP="00051664">
      <w:pPr>
        <w:rPr>
          <w:lang w:val="en-NZ"/>
        </w:rPr>
      </w:pPr>
      <w:sdt>
        <w:sdtPr>
          <w:rPr>
            <w:lang w:val="en-NZ"/>
          </w:rPr>
          <w:id w:val="-204821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F9F" w:rsidRPr="00352F9F">
            <w:rPr>
              <w:rFonts w:ascii="Segoe UI Symbol" w:hAnsi="Segoe UI Symbol" w:cs="Segoe UI Symbol"/>
              <w:lang w:val="en-NZ"/>
            </w:rPr>
            <w:t>☐</w:t>
          </w:r>
        </w:sdtContent>
      </w:sdt>
      <w:r w:rsidR="00352F9F" w:rsidRPr="00352F9F">
        <w:rPr>
          <w:lang w:val="en-NZ"/>
        </w:rPr>
        <w:t xml:space="preserve"> The application is being made less than 6 months before the </w:t>
      </w:r>
      <w:r w:rsidR="00C31D13">
        <w:rPr>
          <w:lang w:val="en-NZ"/>
        </w:rPr>
        <w:t xml:space="preserve">permit </w:t>
      </w:r>
      <w:r w:rsidR="00352F9F" w:rsidRPr="00352F9F">
        <w:rPr>
          <w:lang w:val="en-NZ"/>
        </w:rPr>
        <w:t>expir</w:t>
      </w:r>
      <w:r w:rsidR="00C31D13">
        <w:rPr>
          <w:lang w:val="en-NZ"/>
        </w:rPr>
        <w:t>es</w:t>
      </w:r>
      <w:r w:rsidR="00352F9F" w:rsidRPr="00352F9F">
        <w:rPr>
          <w:lang w:val="en-NZ"/>
        </w:rPr>
        <w:t>. If so, provide reasons why</w:t>
      </w:r>
      <w:r w:rsidR="00A004C9">
        <w:rPr>
          <w:lang w:val="en-NZ"/>
        </w:rPr>
        <w:t xml:space="preserve"> the 6-month timeframe could not be met</w:t>
      </w:r>
      <w:r w:rsidR="00352F9F" w:rsidRPr="00352F9F">
        <w:rPr>
          <w:lang w:val="en-NZ"/>
        </w:rPr>
        <w:t>:</w:t>
      </w:r>
    </w:p>
    <w:p w14:paraId="67E7F423" w14:textId="77777777" w:rsidR="002B26B7" w:rsidRDefault="002B26B7" w:rsidP="00051664"/>
    <w:p w14:paraId="76C8E690" w14:textId="2162A2FE" w:rsidR="002B26B7" w:rsidRDefault="002B26B7" w:rsidP="00051664">
      <w:pPr>
        <w:sectPr w:rsidR="002B26B7" w:rsidSect="009A619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7399" w:right="1247" w:bottom="851" w:left="1134" w:header="0" w:footer="0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2B26B7" w14:paraId="5AE5720D" w14:textId="77777777" w:rsidTr="002B26B7">
        <w:trPr>
          <w:trHeight w:val="1554"/>
        </w:trPr>
        <w:tc>
          <w:tcPr>
            <w:tcW w:w="9316" w:type="dxa"/>
          </w:tcPr>
          <w:p w14:paraId="7B2BD05D" w14:textId="77777777" w:rsidR="002B26B7" w:rsidRDefault="002B26B7" w:rsidP="0056339D"/>
        </w:tc>
      </w:tr>
    </w:tbl>
    <w:p w14:paraId="40E855FD" w14:textId="77777777" w:rsidR="0056339D" w:rsidRDefault="0056339D" w:rsidP="0071447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9D1AB8" w14:paraId="0CA2CB55" w14:textId="77777777" w:rsidTr="00EA0CAA">
        <w:tc>
          <w:tcPr>
            <w:tcW w:w="421" w:type="dxa"/>
            <w:shd w:val="clear" w:color="auto" w:fill="323E4F" w:themeFill="text2" w:themeFillShade="BF"/>
            <w:vAlign w:val="center"/>
          </w:tcPr>
          <w:p w14:paraId="4AE44407" w14:textId="484C5808" w:rsidR="009D1AB8" w:rsidRPr="00212212" w:rsidRDefault="009D1AB8" w:rsidP="00EA0CAA">
            <w:pPr>
              <w:pStyle w:val="Tablenum"/>
            </w:pPr>
            <w:r>
              <w:t>3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32128C72" w14:textId="777E1F10" w:rsidR="009D1AB8" w:rsidRPr="004C29E2" w:rsidRDefault="009D1AB8" w:rsidP="00EA0CAA">
            <w:pPr>
              <w:pStyle w:val="SectionHeader"/>
            </w:pPr>
            <w:r w:rsidRPr="004C29E2">
              <w:t>Duration</w:t>
            </w:r>
          </w:p>
        </w:tc>
      </w:tr>
    </w:tbl>
    <w:p w14:paraId="4A7A89CD" w14:textId="61B8E703" w:rsidR="009D1AB8" w:rsidRPr="002317D9" w:rsidRDefault="00C22865" w:rsidP="009D1AB8">
      <w:pPr>
        <w:rPr>
          <w:b/>
          <w:bCs/>
        </w:rPr>
      </w:pPr>
      <w:r>
        <w:rPr>
          <w:b/>
          <w:bCs/>
        </w:rPr>
        <w:t>How long do you want to extend the permit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9D1AB8" w14:paraId="18443D23" w14:textId="77777777" w:rsidTr="002317D9">
        <w:trPr>
          <w:trHeight w:val="589"/>
        </w:trPr>
        <w:tc>
          <w:tcPr>
            <w:tcW w:w="9316" w:type="dxa"/>
          </w:tcPr>
          <w:p w14:paraId="5A054C12" w14:textId="77777777" w:rsidR="009D1AB8" w:rsidRDefault="009D1AB8" w:rsidP="00EA0CAA"/>
        </w:tc>
      </w:tr>
    </w:tbl>
    <w:p w14:paraId="66A0542B" w14:textId="77777777" w:rsidR="009D1AB8" w:rsidRDefault="009D1AB8" w:rsidP="0071447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714473" w14:paraId="142F6384" w14:textId="77777777" w:rsidTr="00AF6314">
        <w:tc>
          <w:tcPr>
            <w:tcW w:w="421" w:type="dxa"/>
            <w:shd w:val="clear" w:color="auto" w:fill="323E4F" w:themeFill="text2" w:themeFillShade="BF"/>
            <w:vAlign w:val="center"/>
          </w:tcPr>
          <w:p w14:paraId="3576F5A3" w14:textId="50000D85" w:rsidR="00714473" w:rsidRPr="00212212" w:rsidRDefault="009D1AB8" w:rsidP="00AF6314">
            <w:pPr>
              <w:pStyle w:val="Tablenum"/>
            </w:pPr>
            <w:r>
              <w:t>4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2FBA2BCF" w14:textId="65345345" w:rsidR="00714473" w:rsidRPr="004C29E2" w:rsidRDefault="00333716" w:rsidP="00AF6314">
            <w:pPr>
              <w:pStyle w:val="SectionHeader"/>
            </w:pPr>
            <w:r w:rsidRPr="004C29E2">
              <w:rPr>
                <w:lang w:val="en-NZ"/>
              </w:rPr>
              <w:t>Why an extension of duration is necessary</w:t>
            </w:r>
          </w:p>
        </w:tc>
      </w:tr>
    </w:tbl>
    <w:p w14:paraId="6030953B" w14:textId="77777777" w:rsidR="001C5DD3" w:rsidRDefault="00CC3B7F" w:rsidP="002B26B7">
      <w:r w:rsidRPr="001C5DD3">
        <w:rPr>
          <w:b/>
          <w:bCs/>
        </w:rPr>
        <w:t>Explain</w:t>
      </w:r>
      <w:r w:rsidR="002B26B7" w:rsidRPr="001C5DD3">
        <w:rPr>
          <w:b/>
          <w:bCs/>
        </w:rPr>
        <w:t xml:space="preserve"> why you need </w:t>
      </w:r>
      <w:r w:rsidRPr="001C5DD3">
        <w:rPr>
          <w:b/>
          <w:bCs/>
        </w:rPr>
        <w:t>to extend the duration of the permit</w:t>
      </w:r>
      <w:r w:rsidR="002B26B7" w:rsidRPr="001C5DD3">
        <w:rPr>
          <w:b/>
          <w:bCs/>
        </w:rPr>
        <w:t>.</w:t>
      </w:r>
      <w:r w:rsidR="002B26B7" w:rsidRPr="002B26B7">
        <w:t xml:space="preserve"> </w:t>
      </w:r>
    </w:p>
    <w:p w14:paraId="4D5D99B7" w14:textId="20F488CB" w:rsidR="00A01F13" w:rsidRDefault="00333716" w:rsidP="002B26B7">
      <w:r>
        <w:t xml:space="preserve">When doing </w:t>
      </w:r>
      <w:r w:rsidR="00A01F13">
        <w:t xml:space="preserve">so you </w:t>
      </w:r>
      <w:r w:rsidR="007D221B">
        <w:t>should</w:t>
      </w:r>
      <w:r w:rsidR="00A01F13">
        <w:t xml:space="preserve"> explain:</w:t>
      </w:r>
    </w:p>
    <w:p w14:paraId="25BD9E24" w14:textId="709ACEC1" w:rsidR="00A01F13" w:rsidRPr="00C91C80" w:rsidRDefault="007D221B" w:rsidP="00C91C80">
      <w:pPr>
        <w:pStyle w:val="ListParagraphIndent"/>
      </w:pPr>
      <w:r w:rsidRPr="00C91C80">
        <w:t>the</w:t>
      </w:r>
      <w:r w:rsidR="00A01F13" w:rsidRPr="00C91C80">
        <w:t xml:space="preserve"> mining activities</w:t>
      </w:r>
      <w:r w:rsidRPr="00C91C80">
        <w:t xml:space="preserve"> that</w:t>
      </w:r>
      <w:r w:rsidR="00A01F13" w:rsidRPr="00C91C80">
        <w:t xml:space="preserve"> have taken place to date</w:t>
      </w:r>
    </w:p>
    <w:p w14:paraId="486C0D14" w14:textId="0D834498" w:rsidR="00A01F13" w:rsidRPr="00C91C80" w:rsidRDefault="00D42861" w:rsidP="00C91C80">
      <w:pPr>
        <w:pStyle w:val="ListParagraphIndent"/>
      </w:pPr>
      <w:r w:rsidRPr="00C91C80">
        <w:t>w</w:t>
      </w:r>
      <w:r w:rsidR="00A01F13" w:rsidRPr="00C91C80">
        <w:t xml:space="preserve">hy the mineral resource has not been depleted </w:t>
      </w:r>
      <w:r w:rsidR="00261A92">
        <w:t>at the time of submitting your application</w:t>
      </w:r>
      <w:r w:rsidR="005112B2">
        <w:t>,</w:t>
      </w:r>
      <w:r w:rsidR="0005107A" w:rsidRPr="00C91C80">
        <w:t xml:space="preserve"> and</w:t>
      </w:r>
    </w:p>
    <w:p w14:paraId="3048794E" w14:textId="4DE92CCE" w:rsidR="002B26B7" w:rsidRPr="00C91C80" w:rsidRDefault="00D42861" w:rsidP="00C91C80">
      <w:pPr>
        <w:pStyle w:val="ListParagraphIndent"/>
      </w:pPr>
      <w:r w:rsidRPr="00C91C80">
        <w:t>w</w:t>
      </w:r>
      <w:r w:rsidR="0005107A" w:rsidRPr="00C91C80">
        <w:t xml:space="preserve">hy the mineral resource </w:t>
      </w:r>
      <w:r w:rsidR="00ED09E3" w:rsidRPr="00C91C80">
        <w:t>cannot</w:t>
      </w:r>
      <w:r w:rsidR="0005107A" w:rsidRPr="00C91C80">
        <w:t xml:space="preserve"> be economically depleted before the expiry date of the permit.</w:t>
      </w:r>
    </w:p>
    <w:p w14:paraId="7E746D33" w14:textId="35ECDFDD" w:rsidR="00520ABC" w:rsidRDefault="00520ABC" w:rsidP="00E12540">
      <w:pPr>
        <w:pStyle w:val="ListParagraphIndent"/>
        <w:numPr>
          <w:ilvl w:val="0"/>
          <w:numId w:val="0"/>
        </w:numPr>
      </w:pPr>
      <w:r>
        <w:t>Or</w:t>
      </w:r>
      <w:r w:rsidR="00D92DC4">
        <w:t>:</w:t>
      </w:r>
    </w:p>
    <w:p w14:paraId="7C9108BA" w14:textId="0A72B737" w:rsidR="00520ABC" w:rsidRPr="009F1186" w:rsidRDefault="00C91C80" w:rsidP="009F1186">
      <w:pPr>
        <w:pStyle w:val="ListParagraphIndent"/>
      </w:pPr>
      <w:r>
        <w:t>what</w:t>
      </w:r>
      <w:r w:rsidR="00520ABC">
        <w:t xml:space="preserve"> rehabilitation/mine closure activities</w:t>
      </w:r>
      <w:r w:rsidR="00234F86">
        <w:t xml:space="preserve"> are yet</w:t>
      </w:r>
      <w:r w:rsidR="00520ABC">
        <w:t xml:space="preserve"> to be completed.</w:t>
      </w:r>
    </w:p>
    <w:tbl>
      <w:tblPr>
        <w:tblStyle w:val="TableGrid"/>
        <w:tblpPr w:leftFromText="180" w:rightFromText="180" w:vertAnchor="text" w:horzAnchor="margin" w:tblpY="8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B26B7" w14:paraId="4EA6A546" w14:textId="77777777" w:rsidTr="00414C29">
        <w:trPr>
          <w:trHeight w:val="1832"/>
        </w:trPr>
        <w:tc>
          <w:tcPr>
            <w:tcW w:w="9351" w:type="dxa"/>
          </w:tcPr>
          <w:p w14:paraId="6780AE2B" w14:textId="77777777" w:rsidR="002B26B7" w:rsidRDefault="002B26B7" w:rsidP="002B26B7"/>
        </w:tc>
      </w:tr>
    </w:tbl>
    <w:p w14:paraId="73750631" w14:textId="77777777" w:rsidR="00DA00A1" w:rsidRDefault="00DA00A1" w:rsidP="00267FB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7D221B" w14:paraId="61B99D4F" w14:textId="77777777" w:rsidTr="00EA0CAA">
        <w:tc>
          <w:tcPr>
            <w:tcW w:w="421" w:type="dxa"/>
            <w:shd w:val="clear" w:color="auto" w:fill="323E4F" w:themeFill="text2" w:themeFillShade="BF"/>
            <w:vAlign w:val="center"/>
          </w:tcPr>
          <w:p w14:paraId="4C779CD6" w14:textId="03A6D44A" w:rsidR="007D221B" w:rsidRPr="00212212" w:rsidRDefault="007D221B" w:rsidP="00EA0CAA">
            <w:pPr>
              <w:pStyle w:val="Tablenum"/>
            </w:pPr>
            <w:r>
              <w:t>5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23C8999B" w14:textId="5CAFAA1B" w:rsidR="007D221B" w:rsidRPr="004C29E2" w:rsidRDefault="007D221B" w:rsidP="00EA0CAA">
            <w:pPr>
              <w:pStyle w:val="SectionHeader"/>
            </w:pPr>
            <w:r w:rsidRPr="004C29E2">
              <w:rPr>
                <w:lang w:val="en-NZ"/>
              </w:rPr>
              <w:t>Estimated mineral resource remaining</w:t>
            </w:r>
          </w:p>
        </w:tc>
      </w:tr>
    </w:tbl>
    <w:p w14:paraId="3DBA272F" w14:textId="20CEFB4C" w:rsidR="001C5DD3" w:rsidRDefault="009F1186" w:rsidP="007D221B">
      <w:r w:rsidRPr="001C5DD3">
        <w:rPr>
          <w:b/>
          <w:bCs/>
        </w:rPr>
        <w:t>P</w:t>
      </w:r>
      <w:r w:rsidR="007D221B" w:rsidRPr="001C5DD3">
        <w:rPr>
          <w:b/>
          <w:bCs/>
        </w:rPr>
        <w:t xml:space="preserve">rovide an estimate for the </w:t>
      </w:r>
      <w:r w:rsidR="00373600">
        <w:rPr>
          <w:b/>
          <w:bCs/>
        </w:rPr>
        <w:t xml:space="preserve">remaining </w:t>
      </w:r>
      <w:r w:rsidR="007D221B" w:rsidRPr="001C5DD3">
        <w:rPr>
          <w:b/>
          <w:bCs/>
        </w:rPr>
        <w:t>mineral resource in the permit a</w:t>
      </w:r>
      <w:r w:rsidR="00D42861" w:rsidRPr="001C5DD3">
        <w:rPr>
          <w:b/>
          <w:bCs/>
        </w:rPr>
        <w:t>rea.</w:t>
      </w:r>
      <w:r w:rsidR="00D42861">
        <w:t xml:space="preserve"> </w:t>
      </w:r>
    </w:p>
    <w:p w14:paraId="2C0C373B" w14:textId="63610264" w:rsidR="00261A92" w:rsidRDefault="00D42861" w:rsidP="007D221B">
      <w:r>
        <w:t xml:space="preserve">Your estimate should include </w:t>
      </w:r>
      <w:r w:rsidR="005112B2">
        <w:t xml:space="preserve">the amount </w:t>
      </w:r>
      <w:r>
        <w:t xml:space="preserve">of the total in ground resources and total mineable resource remaining. </w:t>
      </w:r>
      <w:r w:rsidR="00761141">
        <w:t>You can refer to the original resource estimate provided with the original permit application.</w:t>
      </w:r>
      <w:r w:rsidR="00404967">
        <w:t xml:space="preserve"> You</w:t>
      </w:r>
      <w:r w:rsidR="00845127">
        <w:t xml:space="preserve">r estimate </w:t>
      </w:r>
      <w:r w:rsidR="00404967">
        <w:t xml:space="preserve">should </w:t>
      </w:r>
      <w:r w:rsidR="00845127">
        <w:t xml:space="preserve">be </w:t>
      </w:r>
      <w:r w:rsidR="00404967">
        <w:t>express</w:t>
      </w:r>
      <w:r w:rsidR="00845127">
        <w:t>ed</w:t>
      </w:r>
      <w:r w:rsidR="00404967">
        <w:t xml:space="preserve"> in appropriate units.</w:t>
      </w:r>
    </w:p>
    <w:p w14:paraId="56A09D16" w14:textId="04FCF835" w:rsidR="00761141" w:rsidRDefault="00D42861" w:rsidP="00E653F7">
      <w:r>
        <w:t>For Tier 2 mining permits (excluding hobby permits) mineral resource estimates should be based on appropriate exploration data. You should include a description of the supporting</w:t>
      </w:r>
      <w:r w:rsidR="00792824">
        <w:t xml:space="preserve"> data and the method used to calculate your estimate, including quality control and assurance.</w:t>
      </w:r>
      <w:r w:rsidR="00845127">
        <w:t xml:space="preserve"> </w:t>
      </w:r>
    </w:p>
    <w:p w14:paraId="276411C2" w14:textId="77777777" w:rsidR="00845127" w:rsidRPr="00424986" w:rsidRDefault="00845127" w:rsidP="00184989">
      <w:pPr>
        <w:keepNext/>
      </w:pPr>
      <w:r>
        <w:t>Your resource estimate may also be supported by:</w:t>
      </w:r>
    </w:p>
    <w:p w14:paraId="450A114C" w14:textId="3A87288F" w:rsidR="00845127" w:rsidRDefault="005112B2" w:rsidP="00845127">
      <w:pPr>
        <w:pStyle w:val="ListParagraph"/>
        <w:spacing w:after="0"/>
      </w:pPr>
      <w:r>
        <w:t>t</w:t>
      </w:r>
      <w:r w:rsidR="00845127">
        <w:t>he results of previous mining within the application area</w:t>
      </w:r>
    </w:p>
    <w:p w14:paraId="2E4677F0" w14:textId="77777777" w:rsidR="00845127" w:rsidRDefault="00845127" w:rsidP="00845127">
      <w:pPr>
        <w:pStyle w:val="ListParagraph"/>
        <w:spacing w:after="0"/>
      </w:pPr>
      <w:r w:rsidRPr="00424986">
        <w:t>the results of similar operations that exist in the vicinity of the application area, and</w:t>
      </w:r>
    </w:p>
    <w:p w14:paraId="6073F82B" w14:textId="543976C0" w:rsidR="00845127" w:rsidRPr="00424986" w:rsidRDefault="00845127" w:rsidP="00845127">
      <w:pPr>
        <w:pStyle w:val="ListParagraph"/>
        <w:spacing w:after="0"/>
      </w:pPr>
      <w:r w:rsidRPr="00424986">
        <w:t>existing knowledge of the application area and/or mining method</w:t>
      </w:r>
      <w:r w:rsidR="00081B1C">
        <w:t>.</w:t>
      </w:r>
    </w:p>
    <w:p w14:paraId="2416B484" w14:textId="520787B0" w:rsidR="00845127" w:rsidRDefault="00845127" w:rsidP="00E653F7">
      <w:r>
        <w:t>You can support your estimate with a map of the permit area showing the location and extent of the remaining mineral resource in relation to the resource that has already been mined.</w:t>
      </w:r>
    </w:p>
    <w:p w14:paraId="6E523C2B" w14:textId="4A5C6A9A" w:rsidR="00184989" w:rsidRDefault="00184989" w:rsidP="00184989">
      <w:pPr>
        <w:spacing w:after="160"/>
        <w:contextualSpacing/>
        <w:rPr>
          <w:b/>
          <w:bCs/>
        </w:rPr>
      </w:pPr>
      <w:r w:rsidRPr="0026409C">
        <w:rPr>
          <w:b/>
          <w:bCs/>
        </w:rPr>
        <w:t xml:space="preserve">Upload any/all of these documents to the </w:t>
      </w:r>
      <w:r>
        <w:rPr>
          <w:b/>
          <w:bCs/>
        </w:rPr>
        <w:t>OPS</w:t>
      </w:r>
      <w:r w:rsidRPr="0026409C">
        <w:rPr>
          <w:b/>
          <w:bCs/>
        </w:rPr>
        <w:t xml:space="preserve"> when you make your application</w:t>
      </w:r>
      <w:r>
        <w:rPr>
          <w:b/>
          <w:bCs/>
        </w:rPr>
        <w:t xml:space="preserve">, or email them to us at </w:t>
      </w:r>
      <w:hyperlink r:id="rId24" w:history="1">
        <w:r w:rsidR="002317D9" w:rsidRPr="00260754">
          <w:rPr>
            <w:rStyle w:val="Hyperlink"/>
            <w:b/>
            <w:bCs/>
          </w:rPr>
          <w:t>NZPAM@mbie.govt.nz</w:t>
        </w:r>
      </w:hyperlink>
      <w:r w:rsidR="005112B2">
        <w:rPr>
          <w:rStyle w:val="Hyperlink"/>
          <w:b/>
          <w:bCs/>
        </w:rPr>
        <w:t>.</w:t>
      </w:r>
    </w:p>
    <w:p w14:paraId="0E81B04A" w14:textId="77777777" w:rsidR="00184989" w:rsidRDefault="00184989" w:rsidP="00E653F7"/>
    <w:tbl>
      <w:tblPr>
        <w:tblStyle w:val="TableGrid"/>
        <w:tblW w:w="9338" w:type="dxa"/>
        <w:tblLook w:val="04A0" w:firstRow="1" w:lastRow="0" w:firstColumn="1" w:lastColumn="0" w:noHBand="0" w:noVBand="1"/>
      </w:tblPr>
      <w:tblGrid>
        <w:gridCol w:w="9338"/>
      </w:tblGrid>
      <w:tr w:rsidR="00E653F7" w14:paraId="5916D2B5" w14:textId="77777777" w:rsidTr="00E653F7">
        <w:tc>
          <w:tcPr>
            <w:tcW w:w="9338" w:type="dxa"/>
          </w:tcPr>
          <w:p w14:paraId="51987637" w14:textId="7F2A83B9" w:rsidR="00E653F7" w:rsidRDefault="00DA7920" w:rsidP="001D0FFD">
            <w:r w:rsidRPr="00E12540">
              <w:lastRenderedPageBreak/>
              <w:t xml:space="preserve">Estimated </w:t>
            </w:r>
            <w:r w:rsidR="0085420F">
              <w:t>total in-ground mineral</w:t>
            </w:r>
            <w:r w:rsidRPr="00E12540">
              <w:t xml:space="preserve"> resource remaining in the application area:</w:t>
            </w:r>
          </w:p>
          <w:p w14:paraId="13EF2979" w14:textId="08CF792D" w:rsidR="00845127" w:rsidRPr="00126F07" w:rsidRDefault="00845127" w:rsidP="00845127">
            <w:pPr>
              <w:jc w:val="right"/>
            </w:pPr>
            <w:r w:rsidRPr="00424986">
              <w:t>troy ounces / grams</w:t>
            </w:r>
            <w:r>
              <w:t xml:space="preserve"> / m</w:t>
            </w:r>
            <w:r>
              <w:rPr>
                <w:vertAlign w:val="superscript"/>
              </w:rPr>
              <w:t>3</w:t>
            </w:r>
            <w:r>
              <w:t xml:space="preserve"> / tonnes</w:t>
            </w:r>
          </w:p>
        </w:tc>
      </w:tr>
      <w:tr w:rsidR="0085420F" w14:paraId="3AB16032" w14:textId="77777777" w:rsidTr="0085420F">
        <w:tc>
          <w:tcPr>
            <w:tcW w:w="9338" w:type="dxa"/>
            <w:vAlign w:val="center"/>
          </w:tcPr>
          <w:p w14:paraId="29B0BD26" w14:textId="77777777" w:rsidR="0085420F" w:rsidRDefault="0085420F" w:rsidP="0085420F">
            <w:r w:rsidRPr="00E12540">
              <w:t>Estimated mineral resource remaining in the application area:</w:t>
            </w:r>
          </w:p>
          <w:p w14:paraId="7DA84022" w14:textId="7C552282" w:rsidR="0085420F" w:rsidRPr="00E12540" w:rsidRDefault="0085420F" w:rsidP="0085420F">
            <w:pPr>
              <w:jc w:val="right"/>
            </w:pPr>
            <w:r w:rsidRPr="00424986">
              <w:t>troy ounces / grams</w:t>
            </w:r>
            <w:r>
              <w:t xml:space="preserve"> / m</w:t>
            </w:r>
            <w:r>
              <w:rPr>
                <w:vertAlign w:val="superscript"/>
              </w:rPr>
              <w:t>3</w:t>
            </w:r>
            <w:r>
              <w:t xml:space="preserve"> / tonnes</w:t>
            </w:r>
          </w:p>
        </w:tc>
      </w:tr>
      <w:tr w:rsidR="00E653F7" w:rsidRPr="00424986" w14:paraId="564A7108" w14:textId="77777777" w:rsidTr="00DA7920">
        <w:trPr>
          <w:trHeight w:val="2448"/>
        </w:trPr>
        <w:tc>
          <w:tcPr>
            <w:tcW w:w="9338" w:type="dxa"/>
          </w:tcPr>
          <w:p w14:paraId="23CBA374" w14:textId="49DDDADB" w:rsidR="00E653F7" w:rsidRPr="00E12540" w:rsidRDefault="00DA7920" w:rsidP="00E653F7">
            <w:r w:rsidRPr="00E12540">
              <w:t>Demonstrate the location and basis of the remaining resource:</w:t>
            </w:r>
          </w:p>
        </w:tc>
      </w:tr>
    </w:tbl>
    <w:p w14:paraId="3A8CF375" w14:textId="77777777" w:rsidR="00E653F7" w:rsidRDefault="00E653F7" w:rsidP="00E653F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792824" w14:paraId="66E85E2B" w14:textId="77777777" w:rsidTr="009F1186">
        <w:tc>
          <w:tcPr>
            <w:tcW w:w="421" w:type="dxa"/>
            <w:shd w:val="clear" w:color="auto" w:fill="323E4F" w:themeFill="text2" w:themeFillShade="BF"/>
            <w:vAlign w:val="center"/>
          </w:tcPr>
          <w:p w14:paraId="14E6649A" w14:textId="51B61524" w:rsidR="00792824" w:rsidRPr="00212212" w:rsidRDefault="00792824" w:rsidP="00EA0CAA">
            <w:pPr>
              <w:pStyle w:val="Tablenum"/>
            </w:pPr>
            <w:r>
              <w:t>6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65AE3306" w14:textId="3B5E0DE8" w:rsidR="00792824" w:rsidRPr="00373600" w:rsidRDefault="00792824" w:rsidP="00EA0CAA">
            <w:pPr>
              <w:pStyle w:val="SectionHeader"/>
            </w:pPr>
            <w:r w:rsidRPr="00373600">
              <w:t>Geology of the permit area</w:t>
            </w:r>
          </w:p>
        </w:tc>
      </w:tr>
    </w:tbl>
    <w:p w14:paraId="7B719486" w14:textId="476DB7D1" w:rsidR="00792824" w:rsidRDefault="00792824" w:rsidP="00792824">
      <w:pPr>
        <w:rPr>
          <w:b/>
          <w:bCs/>
          <w:lang w:val="en-NZ"/>
        </w:rPr>
      </w:pPr>
      <w:r>
        <w:rPr>
          <w:b/>
          <w:bCs/>
          <w:lang w:val="en-NZ"/>
        </w:rPr>
        <w:t>Provide a description of the regional/local geology</w:t>
      </w:r>
      <w:r w:rsidR="00F168B5">
        <w:rPr>
          <w:b/>
          <w:bCs/>
          <w:lang w:val="en-NZ"/>
        </w:rPr>
        <w:t xml:space="preserve"> of the permit area</w:t>
      </w:r>
      <w:r>
        <w:rPr>
          <w:b/>
          <w:bCs/>
          <w:lang w:val="en-NZ"/>
        </w:rPr>
        <w:t xml:space="preserve"> and how it relates to the </w:t>
      </w:r>
      <w:r w:rsidR="00184989">
        <w:rPr>
          <w:b/>
          <w:bCs/>
          <w:lang w:val="en-NZ"/>
        </w:rPr>
        <w:t>mineral</w:t>
      </w:r>
      <w:r>
        <w:rPr>
          <w:b/>
          <w:bCs/>
          <w:lang w:val="en-NZ"/>
        </w:rPr>
        <w:t xml:space="preserve"> being mined</w:t>
      </w:r>
      <w:r w:rsidR="00A74255">
        <w:rPr>
          <w:b/>
          <w:bCs/>
          <w:lang w:val="en-NZ"/>
        </w:rPr>
        <w:t xml:space="preserve"> </w:t>
      </w:r>
      <w:r w:rsidR="00184989">
        <w:rPr>
          <w:b/>
          <w:bCs/>
          <w:lang w:val="en-NZ"/>
        </w:rPr>
        <w:t>within the permit area.</w:t>
      </w:r>
    </w:p>
    <w:p w14:paraId="0161C6EF" w14:textId="6FEF6A85" w:rsidR="00184989" w:rsidRDefault="00792824" w:rsidP="00184989">
      <w:pPr>
        <w:spacing w:after="160"/>
        <w:contextualSpacing/>
      </w:pPr>
      <w:r>
        <w:rPr>
          <w:lang w:val="en-NZ"/>
        </w:rPr>
        <w:t xml:space="preserve">You can support this with a </w:t>
      </w:r>
      <w:r w:rsidR="00F168B5">
        <w:rPr>
          <w:lang w:val="en-NZ"/>
        </w:rPr>
        <w:t xml:space="preserve">geological </w:t>
      </w:r>
      <w:r>
        <w:rPr>
          <w:lang w:val="en-NZ"/>
        </w:rPr>
        <w:t>map</w:t>
      </w:r>
      <w:r w:rsidR="00F168B5">
        <w:rPr>
          <w:lang w:val="en-NZ"/>
        </w:rPr>
        <w:t xml:space="preserve"> of the area</w:t>
      </w:r>
      <w:r>
        <w:rPr>
          <w:lang w:val="en-NZ"/>
        </w:rPr>
        <w:t>.</w:t>
      </w:r>
      <w:r w:rsidR="00184989">
        <w:rPr>
          <w:lang w:val="en-NZ"/>
        </w:rPr>
        <w:t xml:space="preserve"> </w:t>
      </w:r>
      <w:r w:rsidR="00184989" w:rsidRPr="00184989">
        <w:t xml:space="preserve">Upload </w:t>
      </w:r>
      <w:r w:rsidR="004A178D">
        <w:t>it</w:t>
      </w:r>
      <w:r w:rsidR="00184989" w:rsidRPr="00184989">
        <w:t xml:space="preserve"> to the OPS when you make your application, or email </w:t>
      </w:r>
      <w:r w:rsidR="00FF42DA">
        <w:t>it</w:t>
      </w:r>
      <w:r w:rsidR="00184989" w:rsidRPr="00184989">
        <w:t xml:space="preserve"> to us at </w:t>
      </w:r>
      <w:hyperlink r:id="rId25" w:history="1">
        <w:r w:rsidR="00A75A1E" w:rsidRPr="00C45B72">
          <w:rPr>
            <w:rStyle w:val="Hyperlink"/>
          </w:rPr>
          <w:t>NZPAM@mbie.govt.nz</w:t>
        </w:r>
      </w:hyperlink>
      <w:r w:rsidR="005112B2">
        <w:rPr>
          <w:rStyle w:val="Hyperlink"/>
        </w:rPr>
        <w:t>.</w:t>
      </w:r>
    </w:p>
    <w:p w14:paraId="2D23A1B8" w14:textId="1F19609F" w:rsidR="00792824" w:rsidRDefault="00792824" w:rsidP="00792824">
      <w:pPr>
        <w:rPr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792824" w14:paraId="1BB3BE49" w14:textId="77777777" w:rsidTr="009F1186">
        <w:trPr>
          <w:trHeight w:val="1439"/>
        </w:trPr>
        <w:tc>
          <w:tcPr>
            <w:tcW w:w="9316" w:type="dxa"/>
          </w:tcPr>
          <w:p w14:paraId="26D38576" w14:textId="77777777" w:rsidR="00792824" w:rsidRDefault="00792824" w:rsidP="00792824">
            <w:pPr>
              <w:rPr>
                <w:lang w:val="en-NZ"/>
              </w:rPr>
            </w:pPr>
          </w:p>
        </w:tc>
      </w:tr>
    </w:tbl>
    <w:p w14:paraId="5D76DCC1" w14:textId="77777777" w:rsidR="00792824" w:rsidRDefault="00792824" w:rsidP="00792824">
      <w:pPr>
        <w:rPr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4A178D" w14:paraId="39F85A32" w14:textId="77777777" w:rsidTr="00AF43E8">
        <w:tc>
          <w:tcPr>
            <w:tcW w:w="421" w:type="dxa"/>
            <w:shd w:val="clear" w:color="auto" w:fill="323E4F" w:themeFill="text2" w:themeFillShade="BF"/>
            <w:vAlign w:val="center"/>
          </w:tcPr>
          <w:p w14:paraId="56CE8117" w14:textId="7A22A358" w:rsidR="004A178D" w:rsidRPr="00212212" w:rsidRDefault="004A178D" w:rsidP="00AF43E8">
            <w:pPr>
              <w:pStyle w:val="Tablenum"/>
            </w:pPr>
            <w:r>
              <w:t>7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4B3B38A1" w14:textId="2EC64E97" w:rsidR="004A178D" w:rsidRPr="00373600" w:rsidRDefault="004A178D" w:rsidP="00AF43E8">
            <w:pPr>
              <w:pStyle w:val="SectionHeader"/>
            </w:pPr>
            <w:r>
              <w:t>Mine feasibility and economic viability</w:t>
            </w:r>
          </w:p>
        </w:tc>
      </w:tr>
    </w:tbl>
    <w:p w14:paraId="2ACED7F0" w14:textId="327D199A" w:rsidR="00F168B5" w:rsidRDefault="00E80184" w:rsidP="003D4EF6">
      <w:pPr>
        <w:rPr>
          <w:lang w:val="en-NZ"/>
        </w:rPr>
      </w:pPr>
      <w:r>
        <w:rPr>
          <w:lang w:val="en-NZ"/>
        </w:rPr>
        <w:t>P</w:t>
      </w:r>
      <w:r w:rsidR="008D49D9">
        <w:rPr>
          <w:lang w:val="en-NZ"/>
        </w:rPr>
        <w:t>rovide</w:t>
      </w:r>
      <w:r w:rsidR="00761141">
        <w:rPr>
          <w:lang w:val="en-NZ"/>
        </w:rPr>
        <w:t xml:space="preserve"> </w:t>
      </w:r>
      <w:r w:rsidR="00DE471C">
        <w:rPr>
          <w:lang w:val="en-NZ"/>
        </w:rPr>
        <w:t xml:space="preserve">a description of </w:t>
      </w:r>
      <w:r w:rsidR="00761141">
        <w:rPr>
          <w:lang w:val="en-NZ"/>
        </w:rPr>
        <w:t>your mining feasibility studies</w:t>
      </w:r>
      <w:r w:rsidR="008D49D9">
        <w:rPr>
          <w:lang w:val="en-NZ"/>
        </w:rPr>
        <w:t xml:space="preserve">, including </w:t>
      </w:r>
      <w:r w:rsidR="003F7B38">
        <w:rPr>
          <w:lang w:val="en-NZ"/>
        </w:rPr>
        <w:t>details of any modifications being made for the extension period</w:t>
      </w:r>
      <w:r w:rsidR="00761141">
        <w:rPr>
          <w:lang w:val="en-NZ"/>
        </w:rPr>
        <w:t xml:space="preserve">. </w:t>
      </w:r>
    </w:p>
    <w:p w14:paraId="7EFFAB79" w14:textId="1F0F58D0" w:rsidR="00761141" w:rsidRDefault="00761141" w:rsidP="003D4EF6">
      <w:pPr>
        <w:rPr>
          <w:lang w:val="en-NZ"/>
        </w:rPr>
      </w:pPr>
      <w:r>
        <w:rPr>
          <w:lang w:val="en-NZ"/>
        </w:rPr>
        <w:t>This should include:</w:t>
      </w:r>
    </w:p>
    <w:p w14:paraId="0B96F51B" w14:textId="17C9372F" w:rsidR="00761141" w:rsidRDefault="005112B2" w:rsidP="00E12540">
      <w:pPr>
        <w:pStyle w:val="ListParagraphIndent"/>
        <w:rPr>
          <w:lang w:val="en-NZ"/>
        </w:rPr>
      </w:pPr>
      <w:r>
        <w:rPr>
          <w:lang w:val="en-NZ"/>
        </w:rPr>
        <w:t>y</w:t>
      </w:r>
      <w:r w:rsidR="00761141">
        <w:rPr>
          <w:lang w:val="en-NZ"/>
        </w:rPr>
        <w:t>our mine design, demonstrating how mining has progressed through the permit area, and how mining is proposed to progress in the extension period. This should be supported by a map of the permit area</w:t>
      </w:r>
    </w:p>
    <w:p w14:paraId="571BA226" w14:textId="2757B703" w:rsidR="008D49D9" w:rsidRDefault="005112B2" w:rsidP="00E12540">
      <w:pPr>
        <w:pStyle w:val="ListParagraphIndent"/>
        <w:rPr>
          <w:lang w:val="en-NZ"/>
        </w:rPr>
      </w:pPr>
      <w:r>
        <w:rPr>
          <w:lang w:val="en-NZ"/>
        </w:rPr>
        <w:t>a</w:t>
      </w:r>
      <w:r w:rsidR="008D49D9">
        <w:rPr>
          <w:lang w:val="en-NZ"/>
        </w:rPr>
        <w:t xml:space="preserve"> mine schedule and estimated mineral production rate</w:t>
      </w:r>
    </w:p>
    <w:p w14:paraId="4FD403DC" w14:textId="1DF68CD3" w:rsidR="008D49D9" w:rsidRDefault="005112B2" w:rsidP="00E12540">
      <w:pPr>
        <w:pStyle w:val="ListParagraphIndent"/>
        <w:rPr>
          <w:lang w:val="en-NZ"/>
        </w:rPr>
      </w:pPr>
      <w:r>
        <w:rPr>
          <w:lang w:val="en-NZ"/>
        </w:rPr>
        <w:t>y</w:t>
      </w:r>
      <w:r w:rsidR="008D49D9">
        <w:rPr>
          <w:lang w:val="en-NZ"/>
        </w:rPr>
        <w:t>our mining method and estimated resource recovery</w:t>
      </w:r>
      <w:r w:rsidR="004A178D">
        <w:rPr>
          <w:lang w:val="en-NZ"/>
        </w:rPr>
        <w:t>, and</w:t>
      </w:r>
    </w:p>
    <w:p w14:paraId="39441F41" w14:textId="08C3D2EB" w:rsidR="003F7B38" w:rsidRPr="00761141" w:rsidRDefault="005112B2" w:rsidP="00E12540">
      <w:pPr>
        <w:pStyle w:val="ListParagraphIndent"/>
        <w:rPr>
          <w:lang w:val="en-NZ"/>
        </w:rPr>
      </w:pPr>
      <w:r>
        <w:rPr>
          <w:lang w:val="en-NZ"/>
        </w:rPr>
        <w:t>t</w:t>
      </w:r>
      <w:r w:rsidR="003F7B38">
        <w:rPr>
          <w:lang w:val="en-NZ"/>
        </w:rPr>
        <w:t>he economic viability of the mining operation</w:t>
      </w:r>
      <w:r w:rsidR="00BB065F">
        <w:rPr>
          <w:lang w:val="en-NZ"/>
        </w:rPr>
        <w:t>, including the proposed expenditure relative to the scale of the operation.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3F7B38" w14:paraId="50A91696" w14:textId="77777777" w:rsidTr="004A178D">
        <w:trPr>
          <w:trHeight w:val="2608"/>
        </w:trPr>
        <w:tc>
          <w:tcPr>
            <w:tcW w:w="9316" w:type="dxa"/>
          </w:tcPr>
          <w:p w14:paraId="701AD6A3" w14:textId="626DB759" w:rsidR="003F7B38" w:rsidRDefault="003F7B38" w:rsidP="00267FBB">
            <w:pPr>
              <w:rPr>
                <w:lang w:val="en-NZ"/>
              </w:rPr>
            </w:pPr>
          </w:p>
        </w:tc>
      </w:tr>
    </w:tbl>
    <w:p w14:paraId="54197854" w14:textId="0660220C" w:rsidR="00126F07" w:rsidRDefault="00126F07" w:rsidP="004A178D">
      <w:pPr>
        <w:rPr>
          <w:lang w:val="en-NZ"/>
        </w:rPr>
      </w:pPr>
    </w:p>
    <w:tbl>
      <w:tblPr>
        <w:tblStyle w:val="TableGrid"/>
        <w:tblpPr w:leftFromText="180" w:rightFromText="180" w:vertAnchor="text" w:horzAnchor="margin" w:tblpY="-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126F07" w14:paraId="56D8831A" w14:textId="77777777" w:rsidTr="00126F07">
        <w:tc>
          <w:tcPr>
            <w:tcW w:w="421" w:type="dxa"/>
            <w:shd w:val="clear" w:color="auto" w:fill="323E4F" w:themeFill="text2" w:themeFillShade="BF"/>
            <w:vAlign w:val="center"/>
          </w:tcPr>
          <w:p w14:paraId="5A87195A" w14:textId="77777777" w:rsidR="00126F07" w:rsidRPr="00212212" w:rsidRDefault="00126F07" w:rsidP="004A178D">
            <w:pPr>
              <w:pStyle w:val="Tablenum"/>
            </w:pPr>
            <w:r>
              <w:t>8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0BE477E7" w14:textId="77777777" w:rsidR="00126F07" w:rsidRPr="00373600" w:rsidRDefault="00126F07" w:rsidP="004A178D">
            <w:pPr>
              <w:pStyle w:val="SectionHeader"/>
            </w:pPr>
            <w:r w:rsidRPr="00373600">
              <w:t>Proposed work programme for the extension period</w:t>
            </w:r>
          </w:p>
        </w:tc>
      </w:tr>
    </w:tbl>
    <w:p w14:paraId="3429D6C4" w14:textId="1B829ABE" w:rsidR="00FF2A21" w:rsidRDefault="00E80184" w:rsidP="004A178D">
      <w:pPr>
        <w:rPr>
          <w:lang w:val="en-NZ"/>
        </w:rPr>
      </w:pPr>
      <w:r>
        <w:rPr>
          <w:lang w:val="en-NZ"/>
        </w:rPr>
        <w:t>I</w:t>
      </w:r>
      <w:r w:rsidR="00FF2A21" w:rsidRPr="009F1186">
        <w:rPr>
          <w:lang w:val="en-NZ"/>
        </w:rPr>
        <w:t>ndicate if you are making any changes to the</w:t>
      </w:r>
      <w:r w:rsidR="00B2346D">
        <w:rPr>
          <w:lang w:val="en-NZ"/>
        </w:rPr>
        <w:t xml:space="preserve"> existing</w:t>
      </w:r>
      <w:r w:rsidR="00FF2A21" w:rsidRPr="009F1186">
        <w:rPr>
          <w:lang w:val="en-NZ"/>
        </w:rPr>
        <w:t xml:space="preserve"> work programme for the extension period. If so, you should include </w:t>
      </w:r>
      <w:r w:rsidR="00E10334" w:rsidRPr="009F1186">
        <w:rPr>
          <w:lang w:val="en-NZ"/>
        </w:rPr>
        <w:t>your reasoning</w:t>
      </w:r>
      <w:r w:rsidR="00FF2A21" w:rsidRPr="009F1186">
        <w:rPr>
          <w:lang w:val="en-NZ"/>
        </w:rPr>
        <w:t xml:space="preserve"> for any changes requested.</w:t>
      </w:r>
      <w:r w:rsidR="00E70D85">
        <w:rPr>
          <w:lang w:val="en-NZ"/>
        </w:rPr>
        <w:t xml:space="preserve"> You can find your existing work programme on your permit certificate.</w:t>
      </w:r>
    </w:p>
    <w:p w14:paraId="66547772" w14:textId="1F614DBA" w:rsidR="006140CE" w:rsidRPr="00E10334" w:rsidRDefault="00FE14A3" w:rsidP="004A178D">
      <w:pPr>
        <w:rPr>
          <w:lang w:val="en-NZ"/>
        </w:rPr>
      </w:pPr>
      <w:r>
        <w:rPr>
          <w:lang w:val="en-NZ"/>
        </w:rPr>
        <w:t>I</w:t>
      </w:r>
      <w:r w:rsidR="00861D4B">
        <w:rPr>
          <w:lang w:val="en-NZ"/>
        </w:rPr>
        <w:t xml:space="preserve">f you </w:t>
      </w:r>
      <w:r w:rsidR="00861D4B" w:rsidRPr="00861D4B">
        <w:rPr>
          <w:lang w:val="en-NZ"/>
        </w:rPr>
        <w:t>propose</w:t>
      </w:r>
      <w:r w:rsidR="00861D4B">
        <w:rPr>
          <w:lang w:val="en-NZ"/>
        </w:rPr>
        <w:t xml:space="preserve"> any</w:t>
      </w:r>
      <w:r w:rsidR="00861D4B" w:rsidRPr="00861D4B">
        <w:rPr>
          <w:lang w:val="en-NZ"/>
        </w:rPr>
        <w:t xml:space="preserve"> changes to the </w:t>
      </w:r>
      <w:r w:rsidR="00B2346D">
        <w:rPr>
          <w:lang w:val="en-NZ"/>
        </w:rPr>
        <w:t xml:space="preserve">existing </w:t>
      </w:r>
      <w:r w:rsidR="00861D4B" w:rsidRPr="00861D4B">
        <w:rPr>
          <w:lang w:val="en-NZ"/>
        </w:rPr>
        <w:t>work programme</w:t>
      </w:r>
      <w:r>
        <w:rPr>
          <w:lang w:val="en-NZ"/>
        </w:rPr>
        <w:t xml:space="preserve"> you may be required to complete a change of conditions application</w:t>
      </w:r>
      <w:r w:rsidR="00861D4B">
        <w:rPr>
          <w:lang w:val="en-NZ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FF2A21" w14:paraId="3E030611" w14:textId="77777777" w:rsidTr="00E91091">
        <w:trPr>
          <w:trHeight w:val="3525"/>
        </w:trPr>
        <w:tc>
          <w:tcPr>
            <w:tcW w:w="9316" w:type="dxa"/>
          </w:tcPr>
          <w:p w14:paraId="557599EA" w14:textId="61DBB1EC" w:rsidR="00FF2A21" w:rsidRDefault="00FF42DA" w:rsidP="00FF2A21">
            <w:sdt>
              <w:sdtPr>
                <w:id w:val="107023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1" w:rsidRPr="00DA00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F2A21" w:rsidRPr="00DA00A1">
              <w:t xml:space="preserve"> No</w:t>
            </w:r>
            <w:r w:rsidR="00FF2A21">
              <w:t>, I am not proposing any changes to the permit work programme.</w:t>
            </w:r>
          </w:p>
          <w:p w14:paraId="490B876A" w14:textId="134AD80A" w:rsidR="00FF2A21" w:rsidRPr="00DA00A1" w:rsidRDefault="00FF42DA" w:rsidP="00FF2A21">
            <w:sdt>
              <w:sdtPr>
                <w:id w:val="-54683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1" w:rsidRPr="00DA00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F2A21">
              <w:t xml:space="preserve"> </w:t>
            </w:r>
            <w:r w:rsidR="00FF2A21" w:rsidRPr="00DA00A1">
              <w:t>Yes</w:t>
            </w:r>
            <w:r w:rsidR="00FF2A21">
              <w:t xml:space="preserve">, I am proposing changes to the permit work programme. </w:t>
            </w:r>
            <w:r w:rsidR="005F4139">
              <w:t>I</w:t>
            </w:r>
            <w:r w:rsidR="00FF2A21">
              <w:t xml:space="preserve">nclude your </w:t>
            </w:r>
            <w:r w:rsidR="00500A34">
              <w:t xml:space="preserve">proposed changes and </w:t>
            </w:r>
            <w:r w:rsidR="00FF2A21">
              <w:t xml:space="preserve">reasoning for </w:t>
            </w:r>
            <w:r w:rsidR="00500A34">
              <w:t xml:space="preserve">those </w:t>
            </w:r>
            <w:r w:rsidR="00FF2A21">
              <w:t>changes:</w:t>
            </w:r>
          </w:p>
          <w:p w14:paraId="4420EBCE" w14:textId="77777777" w:rsidR="00FF2A21" w:rsidRDefault="00FF2A21" w:rsidP="00EA0CAA">
            <w:pPr>
              <w:rPr>
                <w:lang w:val="en-NZ"/>
              </w:rPr>
            </w:pPr>
          </w:p>
        </w:tc>
      </w:tr>
    </w:tbl>
    <w:p w14:paraId="6153300B" w14:textId="77777777" w:rsidR="006140CE" w:rsidRDefault="006140CE" w:rsidP="00267FBB">
      <w:pPr>
        <w:rPr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895"/>
      </w:tblGrid>
      <w:tr w:rsidR="00E10334" w14:paraId="1C8ED9F1" w14:textId="77777777" w:rsidTr="00EA0CAA">
        <w:tc>
          <w:tcPr>
            <w:tcW w:w="421" w:type="dxa"/>
            <w:shd w:val="clear" w:color="auto" w:fill="323E4F" w:themeFill="text2" w:themeFillShade="BF"/>
            <w:vAlign w:val="center"/>
          </w:tcPr>
          <w:p w14:paraId="078CCE36" w14:textId="1AE352B2" w:rsidR="00E10334" w:rsidRPr="00212212" w:rsidRDefault="00E10334" w:rsidP="00EA0CAA">
            <w:pPr>
              <w:pStyle w:val="Tablenum"/>
            </w:pPr>
            <w:r>
              <w:t>9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3FCFA8E3" w14:textId="4363B33F" w:rsidR="00E10334" w:rsidRPr="00061698" w:rsidRDefault="00E10334" w:rsidP="00EA0CAA">
            <w:pPr>
              <w:pStyle w:val="SectionHeader"/>
            </w:pPr>
            <w:r w:rsidRPr="00061698">
              <w:t>Good industry practice</w:t>
            </w:r>
          </w:p>
        </w:tc>
      </w:tr>
    </w:tbl>
    <w:p w14:paraId="62E47206" w14:textId="77777777" w:rsidR="00DE471C" w:rsidRPr="00DE471C" w:rsidRDefault="00E80184" w:rsidP="00267FBB">
      <w:pPr>
        <w:rPr>
          <w:b/>
          <w:bCs/>
          <w:lang w:val="en-NZ"/>
        </w:rPr>
      </w:pPr>
      <w:bookmarkStart w:id="1" w:name="_Hlk165970538"/>
      <w:r w:rsidRPr="00DE471C">
        <w:rPr>
          <w:b/>
          <w:bCs/>
          <w:lang w:val="en-NZ"/>
        </w:rPr>
        <w:t>P</w:t>
      </w:r>
      <w:r w:rsidR="00E10334" w:rsidRPr="00DE471C">
        <w:rPr>
          <w:b/>
          <w:bCs/>
          <w:lang w:val="en-NZ"/>
        </w:rPr>
        <w:t>rovide a statement as to whether the mining operation is in accordance with good industry practice.</w:t>
      </w:r>
      <w:bookmarkEnd w:id="1"/>
      <w:r w:rsidR="00E10334" w:rsidRPr="00DE471C">
        <w:rPr>
          <w:b/>
          <w:bCs/>
          <w:lang w:val="en-NZ"/>
        </w:rPr>
        <w:t xml:space="preserve"> </w:t>
      </w:r>
    </w:p>
    <w:p w14:paraId="3DC4D7F7" w14:textId="72EFA153" w:rsidR="00E10334" w:rsidRDefault="00E10334" w:rsidP="00267FBB">
      <w:pPr>
        <w:rPr>
          <w:lang w:val="en-NZ"/>
        </w:rPr>
      </w:pPr>
      <w:r w:rsidRPr="00B3458B">
        <w:rPr>
          <w:lang w:val="en-NZ"/>
        </w:rPr>
        <w:t>Good industry practice is defined as ‘acting in a manner that is technically competent and at a level of diligence and prudence reasonably and ordinarily exercised by experienced operators engaged in a similar activity and under similar circumstances but does not include any aspect of the activity regulated under environmental legislation.’</w:t>
      </w:r>
    </w:p>
    <w:p w14:paraId="5083AE75" w14:textId="77777777" w:rsidR="00E10334" w:rsidRPr="00DD26A1" w:rsidRDefault="00E10334" w:rsidP="00E10334">
      <w:r>
        <w:t>Explain:</w:t>
      </w:r>
    </w:p>
    <w:p w14:paraId="66C8A5FA" w14:textId="77777777" w:rsidR="00E10334" w:rsidRPr="00245E35" w:rsidRDefault="00E10334" w:rsidP="00245E35">
      <w:pPr>
        <w:pStyle w:val="ListParagraphIndent"/>
      </w:pPr>
      <w:r w:rsidRPr="00245E35">
        <w:t>what skills, training and experience you have to undertake the mining in a skillful, safe and effective manner</w:t>
      </w:r>
    </w:p>
    <w:p w14:paraId="3A94621B" w14:textId="5702DC55" w:rsidR="00E10334" w:rsidRPr="00245E35" w:rsidRDefault="00E10334" w:rsidP="00245E35">
      <w:pPr>
        <w:pStyle w:val="ListParagraphIndent"/>
      </w:pPr>
      <w:r w:rsidRPr="00245E35">
        <w:t>whether you are mining the permit area using a suitable method in accordance with the work programme of the permit, and</w:t>
      </w:r>
    </w:p>
    <w:p w14:paraId="69846A11" w14:textId="77777777" w:rsidR="00E10334" w:rsidRPr="00245E35" w:rsidRDefault="00E10334" w:rsidP="00245E35">
      <w:pPr>
        <w:pStyle w:val="ListParagraphIndent"/>
      </w:pPr>
      <w:r w:rsidRPr="00245E35">
        <w:t>what systems and processes you have in place to avoid, mitigate and manage operational risks, including health and safety risks.</w:t>
      </w:r>
    </w:p>
    <w:p w14:paraId="1CCA89D3" w14:textId="77777777" w:rsidR="00E10334" w:rsidRDefault="00E10334" w:rsidP="009F1186">
      <w:pPr>
        <w:pStyle w:val="ListParagraphIndent"/>
        <w:numPr>
          <w:ilvl w:val="0"/>
          <w:numId w:val="0"/>
        </w:numPr>
        <w:spacing w:after="0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E10334" w14:paraId="582E7DA8" w14:textId="77777777" w:rsidTr="00E12540">
        <w:trPr>
          <w:trHeight w:val="2595"/>
        </w:trPr>
        <w:tc>
          <w:tcPr>
            <w:tcW w:w="9316" w:type="dxa"/>
          </w:tcPr>
          <w:p w14:paraId="3C77BA2F" w14:textId="77777777" w:rsidR="00E10334" w:rsidRDefault="00E10334" w:rsidP="00267FBB">
            <w:pPr>
              <w:rPr>
                <w:lang w:val="en-NZ"/>
              </w:rPr>
            </w:pPr>
          </w:p>
        </w:tc>
      </w:tr>
    </w:tbl>
    <w:p w14:paraId="4FDD8EFB" w14:textId="77777777" w:rsidR="00E10334" w:rsidRDefault="00E10334" w:rsidP="00267FBB">
      <w:pPr>
        <w:rPr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8866"/>
      </w:tblGrid>
      <w:tr w:rsidR="00E10334" w14:paraId="6A6AB10C" w14:textId="77777777" w:rsidTr="00EA0CAA">
        <w:tc>
          <w:tcPr>
            <w:tcW w:w="421" w:type="dxa"/>
            <w:shd w:val="clear" w:color="auto" w:fill="323E4F" w:themeFill="text2" w:themeFillShade="BF"/>
            <w:vAlign w:val="center"/>
          </w:tcPr>
          <w:p w14:paraId="46FE9379" w14:textId="526849D5" w:rsidR="00E10334" w:rsidRPr="00212212" w:rsidRDefault="00255F69" w:rsidP="00EA0CAA">
            <w:pPr>
              <w:pStyle w:val="Tablenum"/>
            </w:pPr>
            <w:r>
              <w:t>10</w:t>
            </w:r>
          </w:p>
        </w:tc>
        <w:tc>
          <w:tcPr>
            <w:tcW w:w="8895" w:type="dxa"/>
            <w:shd w:val="clear" w:color="auto" w:fill="767171" w:themeFill="background2" w:themeFillShade="80"/>
          </w:tcPr>
          <w:p w14:paraId="2F6C57A2" w14:textId="049891FC" w:rsidR="00E10334" w:rsidRDefault="00E10334" w:rsidP="00EA0CAA">
            <w:pPr>
              <w:pStyle w:val="SectionHeader"/>
            </w:pPr>
            <w:r>
              <w:t>Compliance with the permit</w:t>
            </w:r>
          </w:p>
        </w:tc>
      </w:tr>
    </w:tbl>
    <w:p w14:paraId="65BC5EF6" w14:textId="77777777" w:rsidR="002317D9" w:rsidRDefault="00DD3E53" w:rsidP="00267FBB">
      <w:pPr>
        <w:rPr>
          <w:lang w:val="en-NZ"/>
        </w:rPr>
      </w:pPr>
      <w:r>
        <w:rPr>
          <w:lang w:val="en-NZ"/>
        </w:rPr>
        <w:t xml:space="preserve">Before granting an extension of duration, we </w:t>
      </w:r>
      <w:r w:rsidR="00AB03C0">
        <w:rPr>
          <w:lang w:val="en-NZ"/>
        </w:rPr>
        <w:t xml:space="preserve">will ordinarily </w:t>
      </w:r>
      <w:r>
        <w:rPr>
          <w:lang w:val="en-NZ"/>
        </w:rPr>
        <w:t xml:space="preserve">consider whether the permit holder has complied with the conditions of the permit, </w:t>
      </w:r>
      <w:r w:rsidR="00DF58E2">
        <w:rPr>
          <w:lang w:val="en-NZ"/>
        </w:rPr>
        <w:t xml:space="preserve">the Regulations, and the Act. </w:t>
      </w:r>
    </w:p>
    <w:p w14:paraId="40B098D5" w14:textId="507CFB2A" w:rsidR="00E10334" w:rsidRDefault="00DF58E2" w:rsidP="002317D9">
      <w:pPr>
        <w:keepNext/>
        <w:rPr>
          <w:lang w:val="en-NZ"/>
        </w:rPr>
      </w:pPr>
      <w:r>
        <w:rPr>
          <w:lang w:val="en-NZ"/>
        </w:rPr>
        <w:lastRenderedPageBreak/>
        <w:t xml:space="preserve">This </w:t>
      </w:r>
      <w:r w:rsidR="004E3D00">
        <w:rPr>
          <w:lang w:val="en-NZ"/>
        </w:rPr>
        <w:t>includes</w:t>
      </w:r>
      <w:r>
        <w:rPr>
          <w:lang w:val="en-NZ"/>
        </w:rPr>
        <w:t>:</w:t>
      </w:r>
    </w:p>
    <w:p w14:paraId="6B9460D8" w14:textId="77777777" w:rsidR="004C29E2" w:rsidRPr="0026409C" w:rsidRDefault="004C29E2" w:rsidP="004A178D">
      <w:pPr>
        <w:pStyle w:val="ListParagraph"/>
        <w:keepNext/>
        <w:numPr>
          <w:ilvl w:val="0"/>
          <w:numId w:val="36"/>
        </w:numPr>
      </w:pPr>
      <w:r w:rsidRPr="0026409C">
        <w:t>compliance with the payment of annual fees and royalties</w:t>
      </w:r>
    </w:p>
    <w:p w14:paraId="3654329C" w14:textId="77777777" w:rsidR="004C29E2" w:rsidRPr="0026409C" w:rsidRDefault="004C29E2" w:rsidP="004A178D">
      <w:pPr>
        <w:pStyle w:val="ListParagraph"/>
        <w:keepNext/>
        <w:numPr>
          <w:ilvl w:val="0"/>
          <w:numId w:val="36"/>
        </w:numPr>
      </w:pPr>
      <w:r w:rsidRPr="0026409C">
        <w:t>completion of annual summary reports and technical reporting</w:t>
      </w:r>
    </w:p>
    <w:p w14:paraId="57265320" w14:textId="01731771" w:rsidR="004C29E2" w:rsidRPr="0026409C" w:rsidRDefault="004C29E2" w:rsidP="004A178D">
      <w:pPr>
        <w:pStyle w:val="ListParagraph"/>
        <w:keepNext/>
        <w:numPr>
          <w:ilvl w:val="0"/>
          <w:numId w:val="36"/>
        </w:numPr>
      </w:pPr>
      <w:r w:rsidRPr="0026409C">
        <w:t>compliance with permit</w:t>
      </w:r>
      <w:r w:rsidR="00184A1D">
        <w:t>/licence</w:t>
      </w:r>
      <w:r w:rsidRPr="0026409C">
        <w:t xml:space="preserve"> work programme obligations</w:t>
      </w:r>
      <w:r w:rsidR="005112B2">
        <w:t>, and</w:t>
      </w:r>
    </w:p>
    <w:p w14:paraId="744FE543" w14:textId="77777777" w:rsidR="004C29E2" w:rsidRPr="0026409C" w:rsidRDefault="004C29E2" w:rsidP="004A178D">
      <w:pPr>
        <w:pStyle w:val="ListParagraph"/>
        <w:keepNext/>
        <w:numPr>
          <w:ilvl w:val="0"/>
          <w:numId w:val="36"/>
        </w:numPr>
      </w:pPr>
      <w:r w:rsidRPr="0026409C">
        <w:t>revocation of a permit/licence.</w:t>
      </w:r>
    </w:p>
    <w:p w14:paraId="34C77548" w14:textId="4CDA93E0" w:rsidR="00DF58E2" w:rsidRDefault="00842EB1" w:rsidP="00DF58E2">
      <w:pPr>
        <w:rPr>
          <w:lang w:val="en-NZ"/>
        </w:rPr>
      </w:pPr>
      <w:r>
        <w:rPr>
          <w:lang w:val="en-NZ"/>
        </w:rPr>
        <w:t xml:space="preserve">You should </w:t>
      </w:r>
      <w:r w:rsidR="004C29E2">
        <w:rPr>
          <w:lang w:val="en-NZ"/>
        </w:rPr>
        <w:t xml:space="preserve">also </w:t>
      </w:r>
      <w:r>
        <w:rPr>
          <w:lang w:val="en-NZ"/>
        </w:rPr>
        <w:t xml:space="preserve">provide details of any non-compliance, and provide an explanation for why these instances occurred and how you intend </w:t>
      </w:r>
      <w:r w:rsidR="0022370F">
        <w:rPr>
          <w:lang w:val="en-NZ"/>
        </w:rPr>
        <w:t>to prevent these instances from occurring during the extension period.</w:t>
      </w:r>
    </w:p>
    <w:p w14:paraId="0CB5C88F" w14:textId="2B30F883" w:rsidR="0022370F" w:rsidRDefault="00061698" w:rsidP="00DF58E2">
      <w:pPr>
        <w:rPr>
          <w:lang w:val="en-NZ"/>
        </w:rPr>
      </w:pPr>
      <w:r>
        <w:rPr>
          <w:lang w:val="en-NZ"/>
        </w:rPr>
        <w:t>A previous history of n</w:t>
      </w:r>
      <w:r w:rsidR="0022370F">
        <w:rPr>
          <w:lang w:val="en-NZ"/>
        </w:rPr>
        <w:t xml:space="preserve">on-compliance will not necessarily prevent you from being granted an extension of duration. However, failing to disclose non-compliance may delay a decision on your application.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22370F" w14:paraId="09BD19A1" w14:textId="77777777" w:rsidTr="00E12540">
        <w:trPr>
          <w:trHeight w:val="1421"/>
        </w:trPr>
        <w:tc>
          <w:tcPr>
            <w:tcW w:w="9316" w:type="dxa"/>
          </w:tcPr>
          <w:p w14:paraId="697006AD" w14:textId="41FC8D0A" w:rsidR="0022370F" w:rsidRDefault="0022370F" w:rsidP="00DF58E2">
            <w:pPr>
              <w:rPr>
                <w:lang w:val="en-NZ"/>
              </w:rPr>
            </w:pPr>
            <w:r>
              <w:rPr>
                <w:lang w:val="en-NZ"/>
              </w:rPr>
              <w:t>Provide details of any non-compliance with the permit, the Regulations, or the Act</w:t>
            </w:r>
            <w:r w:rsidR="006B67E9">
              <w:rPr>
                <w:lang w:val="en-NZ"/>
              </w:rPr>
              <w:t>:</w:t>
            </w:r>
          </w:p>
        </w:tc>
      </w:tr>
    </w:tbl>
    <w:p w14:paraId="3A88344A" w14:textId="77777777" w:rsidR="0022370F" w:rsidRPr="00DF58E2" w:rsidRDefault="0022370F" w:rsidP="00245E35">
      <w:pPr>
        <w:rPr>
          <w:lang w:val="en-NZ"/>
        </w:rPr>
      </w:pPr>
    </w:p>
    <w:sectPr w:rsidR="0022370F" w:rsidRPr="00DF58E2" w:rsidSect="0014772E">
      <w:headerReference w:type="first" r:id="rId26"/>
      <w:footerReference w:type="first" r:id="rId27"/>
      <w:pgSz w:w="11900" w:h="16840"/>
      <w:pgMar w:top="1701" w:right="1440" w:bottom="851" w:left="1134" w:header="0" w:footer="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5F33" w14:textId="77777777" w:rsidR="00F74431" w:rsidRDefault="00F74431" w:rsidP="00212212">
      <w:r>
        <w:separator/>
      </w:r>
    </w:p>
  </w:endnote>
  <w:endnote w:type="continuationSeparator" w:id="0">
    <w:p w14:paraId="23AA2188" w14:textId="77777777" w:rsidR="00F74431" w:rsidRDefault="00F74431" w:rsidP="0021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stan Black">
    <w:panose1 w:val="00000000000000000000"/>
    <w:charset w:val="4D"/>
    <w:family w:val="swiss"/>
    <w:notTrueType/>
    <w:pitch w:val="variable"/>
    <w:sig w:usb0="A00000FF" w:usb1="5000206B" w:usb2="00000010" w:usb3="00000000" w:csb0="00000193" w:csb1="00000000"/>
  </w:font>
  <w:font w:name="Gustan Book">
    <w:panose1 w:val="00000000000000000000"/>
    <w:charset w:val="4D"/>
    <w:family w:val="swiss"/>
    <w:notTrueType/>
    <w:pitch w:val="variable"/>
    <w:sig w:usb0="A00000FF" w:usb1="5001F8EB" w:usb2="00000030" w:usb3="00000000" w:csb0="0000019B" w:csb1="00000000"/>
  </w:font>
  <w:font w:name="Gustan Medium">
    <w:altName w:val="Calibri"/>
    <w:panose1 w:val="00000000000000000000"/>
    <w:charset w:val="4D"/>
    <w:family w:val="swiss"/>
    <w:notTrueType/>
    <w:pitch w:val="variable"/>
    <w:sig w:usb0="A00000FF" w:usb1="5000206B" w:usb2="00000010" w:usb3="00000000" w:csb0="00000193" w:csb1="00000000"/>
  </w:font>
  <w:font w:name="Gustan Bold">
    <w:altName w:val="Arial"/>
    <w:panose1 w:val="00000000000000000000"/>
    <w:charset w:val="4D"/>
    <w:family w:val="swiss"/>
    <w:notTrueType/>
    <w:pitch w:val="variable"/>
    <w:sig w:usb0="A00000FF" w:usb1="5001F8EB" w:usb2="00000030" w:usb3="00000000" w:csb0="000001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26249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C1F923" w14:textId="7BB220BA" w:rsidR="00F63BA0" w:rsidRDefault="00F63BA0" w:rsidP="00212212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51664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B7F75E0" w14:textId="77777777" w:rsidR="00F63BA0" w:rsidRDefault="00F63BA0" w:rsidP="00212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4940" w:type="pct"/>
      <w:tblLook w:val="04A0" w:firstRow="1" w:lastRow="0" w:firstColumn="1" w:lastColumn="0" w:noHBand="0" w:noVBand="1"/>
    </w:tblPr>
    <w:tblGrid>
      <w:gridCol w:w="8191"/>
      <w:gridCol w:w="1023"/>
    </w:tblGrid>
    <w:tr w:rsidR="0014772E" w14:paraId="2FA408E6" w14:textId="77777777" w:rsidTr="0014772E">
      <w:tc>
        <w:tcPr>
          <w:tcW w:w="8191" w:type="dxa"/>
        </w:tcPr>
        <w:p w14:paraId="0C83D1EC" w14:textId="6F8C60C3" w:rsidR="0014772E" w:rsidRPr="009A6196" w:rsidRDefault="00245E35" w:rsidP="009A6196">
          <w:pPr>
            <w:pStyle w:val="Footer"/>
          </w:pPr>
          <w:r w:rsidRPr="008B32EC">
            <w:t>SUPPORTING INFORMATION FOR APPLYING FOR AN EXTENSION OF DURATION FOR A TIER 2 MINING PERMIT</w:t>
          </w:r>
        </w:p>
      </w:tc>
      <w:tc>
        <w:tcPr>
          <w:tcW w:w="1023" w:type="dxa"/>
        </w:tcPr>
        <w:p w14:paraId="3818EF60" w14:textId="77777777" w:rsidR="0014772E" w:rsidRPr="002C0894" w:rsidRDefault="0014772E" w:rsidP="0014772E">
          <w:pPr>
            <w:pStyle w:val="Footer"/>
            <w:tabs>
              <w:tab w:val="right" w:pos="9064"/>
            </w:tabs>
            <w:jc w:val="right"/>
            <w:rPr>
              <w:lang w:val="en-US"/>
            </w:rPr>
          </w:pPr>
          <w:r w:rsidRPr="002C0894">
            <w:rPr>
              <w:lang w:val="en-US"/>
            </w:rPr>
            <w:fldChar w:fldCharType="begin"/>
          </w:r>
          <w:r w:rsidRPr="002C0894">
            <w:rPr>
              <w:lang w:val="en-US"/>
            </w:rPr>
            <w:instrText xml:space="preserve"> PAGE   \* MERGEFORMAT </w:instrText>
          </w:r>
          <w:r w:rsidRPr="002C0894">
            <w:rPr>
              <w:lang w:val="en-US"/>
            </w:rPr>
            <w:fldChar w:fldCharType="separate"/>
          </w:r>
          <w:r>
            <w:rPr>
              <w:lang w:val="en-US"/>
            </w:rPr>
            <w:t>1</w:t>
          </w:r>
          <w:r w:rsidRPr="002C0894">
            <w:rPr>
              <w:noProof/>
              <w:lang w:val="en-US"/>
            </w:rPr>
            <w:fldChar w:fldCharType="end"/>
          </w:r>
        </w:p>
      </w:tc>
    </w:tr>
  </w:tbl>
  <w:p w14:paraId="42F61CEC" w14:textId="77777777" w:rsidR="00F63BA0" w:rsidRPr="00AE4738" w:rsidRDefault="00F63BA0" w:rsidP="00B319D5">
    <w:pPr>
      <w:pStyle w:val="Footer"/>
      <w:spacing w:before="0"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A3AA" w14:textId="77777777" w:rsidR="00F63BA0" w:rsidRDefault="0038406E" w:rsidP="00212212">
    <w:pPr>
      <w:pStyle w:val="Footer"/>
    </w:pPr>
    <w:r w:rsidRPr="00F01A01">
      <w:rPr>
        <w:noProof/>
      </w:rPr>
      <w:drawing>
        <wp:anchor distT="0" distB="0" distL="114300" distR="114300" simplePos="0" relativeHeight="251659264" behindDoc="0" locked="0" layoutInCell="1" allowOverlap="1" wp14:anchorId="4ED09FB8" wp14:editId="348C2FFC">
          <wp:simplePos x="0" y="0"/>
          <wp:positionH relativeFrom="column">
            <wp:posOffset>4694386</wp:posOffset>
          </wp:positionH>
          <wp:positionV relativeFrom="paragraph">
            <wp:posOffset>-184785</wp:posOffset>
          </wp:positionV>
          <wp:extent cx="1358900" cy="202565"/>
          <wp:effectExtent l="0" t="0" r="0" b="635"/>
          <wp:wrapThrough wrapText="bothSides">
            <wp:wrapPolygon edited="0">
              <wp:start x="0" y="0"/>
              <wp:lineTo x="0" y="20313"/>
              <wp:lineTo x="18370" y="20313"/>
              <wp:lineTo x="21398" y="9480"/>
              <wp:lineTo x="21398" y="0"/>
              <wp:lineTo x="1736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A01">
      <w:rPr>
        <w:noProof/>
      </w:rPr>
      <w:drawing>
        <wp:anchor distT="0" distB="0" distL="114300" distR="114300" simplePos="0" relativeHeight="251657216" behindDoc="0" locked="0" layoutInCell="1" allowOverlap="1" wp14:anchorId="01199DBC" wp14:editId="4EC4D7D7">
          <wp:simplePos x="0" y="0"/>
          <wp:positionH relativeFrom="column">
            <wp:posOffset>0</wp:posOffset>
          </wp:positionH>
          <wp:positionV relativeFrom="paragraph">
            <wp:posOffset>-264795</wp:posOffset>
          </wp:positionV>
          <wp:extent cx="2032000" cy="379095"/>
          <wp:effectExtent l="0" t="0" r="0" b="1905"/>
          <wp:wrapThrough wrapText="bothSides">
            <wp:wrapPolygon edited="0">
              <wp:start x="1755" y="0"/>
              <wp:lineTo x="0" y="724"/>
              <wp:lineTo x="0" y="14472"/>
              <wp:lineTo x="540" y="20985"/>
              <wp:lineTo x="1350" y="20985"/>
              <wp:lineTo x="2970" y="20985"/>
              <wp:lineTo x="13635" y="20985"/>
              <wp:lineTo x="21465" y="16643"/>
              <wp:lineTo x="21465" y="2894"/>
              <wp:lineTo x="2565" y="0"/>
              <wp:lineTo x="1755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EBA905" w14:textId="77777777" w:rsidR="00F63BA0" w:rsidRDefault="00F63BA0" w:rsidP="002122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5000" w:type="pct"/>
      <w:tblLook w:val="04A0" w:firstRow="1" w:lastRow="0" w:firstColumn="1" w:lastColumn="0" w:noHBand="0" w:noVBand="1"/>
    </w:tblPr>
    <w:tblGrid>
      <w:gridCol w:w="8360"/>
      <w:gridCol w:w="1159"/>
    </w:tblGrid>
    <w:tr w:rsidR="004B5952" w14:paraId="1CF0A8E9" w14:textId="77777777" w:rsidTr="00B319D5">
      <w:tc>
        <w:tcPr>
          <w:tcW w:w="8217" w:type="dxa"/>
        </w:tcPr>
        <w:p w14:paraId="09199FE3" w14:textId="7AAB32AD" w:rsidR="004B5952" w:rsidRPr="00DA00A1" w:rsidRDefault="008B32EC" w:rsidP="00DA00A1">
          <w:pPr>
            <w:pStyle w:val="Footer"/>
          </w:pPr>
          <w:r w:rsidRPr="008B32EC">
            <w:t>SUPPORTING INFORMATION FOR APPLYING FOR AN EXTENSION OF DURATION FOR A TIER 2 MINING PERMIT</w:t>
          </w:r>
        </w:p>
      </w:tc>
      <w:tc>
        <w:tcPr>
          <w:tcW w:w="1139" w:type="dxa"/>
        </w:tcPr>
        <w:p w14:paraId="37178907" w14:textId="77777777" w:rsidR="004B5952" w:rsidRPr="002C0894" w:rsidRDefault="004B5952" w:rsidP="0014772E">
          <w:pPr>
            <w:pStyle w:val="Footer"/>
            <w:jc w:val="right"/>
          </w:pPr>
          <w:r w:rsidRPr="002C0894">
            <w:fldChar w:fldCharType="begin"/>
          </w:r>
          <w:r w:rsidRPr="002C0894">
            <w:instrText xml:space="preserve"> PAGE   \* MERGEFORMAT </w:instrText>
          </w:r>
          <w:r w:rsidRPr="002C0894">
            <w:fldChar w:fldCharType="separate"/>
          </w:r>
          <w:r>
            <w:t>1</w:t>
          </w:r>
          <w:r w:rsidRPr="002C0894">
            <w:rPr>
              <w:noProof/>
            </w:rPr>
            <w:fldChar w:fldCharType="end"/>
          </w:r>
        </w:p>
      </w:tc>
    </w:tr>
  </w:tbl>
  <w:p w14:paraId="578CC48A" w14:textId="77777777" w:rsidR="00F63BA0" w:rsidRDefault="00F63BA0" w:rsidP="00B319D5">
    <w:pPr>
      <w:pStyle w:val="Footer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EB21" w14:textId="77777777" w:rsidR="00F74431" w:rsidRDefault="00F74431" w:rsidP="00212212">
      <w:r>
        <w:separator/>
      </w:r>
    </w:p>
  </w:footnote>
  <w:footnote w:type="continuationSeparator" w:id="0">
    <w:p w14:paraId="6754E748" w14:textId="77777777" w:rsidR="00F74431" w:rsidRDefault="00F74431" w:rsidP="0021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A7BC" w14:textId="77777777" w:rsidR="005A2921" w:rsidRDefault="005A2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4472" w14:textId="77777777" w:rsidR="005A2921" w:rsidRDefault="005A29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FFB9" w14:textId="77777777" w:rsidR="00410849" w:rsidRDefault="00787124" w:rsidP="00212212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0848E488" wp14:editId="6F73F6D1">
          <wp:simplePos x="0" y="0"/>
          <wp:positionH relativeFrom="column">
            <wp:posOffset>-703312</wp:posOffset>
          </wp:positionH>
          <wp:positionV relativeFrom="page">
            <wp:posOffset>702</wp:posOffset>
          </wp:positionV>
          <wp:extent cx="7527290" cy="1834381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0824 NZPM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1834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CB3599" w14:textId="77777777" w:rsidR="00973ACF" w:rsidRDefault="00973ACF" w:rsidP="00212212">
    <w:pPr>
      <w:pStyle w:val="Header"/>
    </w:pPr>
  </w:p>
  <w:p w14:paraId="5CD3FCCE" w14:textId="77777777" w:rsidR="00973ACF" w:rsidRDefault="00973ACF" w:rsidP="00212212">
    <w:pPr>
      <w:pStyle w:val="Header"/>
    </w:pPr>
  </w:p>
  <w:p w14:paraId="4B965CF4" w14:textId="77777777" w:rsidR="00973ACF" w:rsidRDefault="00973ACF" w:rsidP="00212212">
    <w:pPr>
      <w:pStyle w:val="Header"/>
    </w:pPr>
  </w:p>
  <w:p w14:paraId="6278C89E" w14:textId="77777777" w:rsidR="00973ACF" w:rsidRDefault="00973ACF" w:rsidP="00212212">
    <w:pPr>
      <w:pStyle w:val="Header"/>
    </w:pPr>
  </w:p>
  <w:p w14:paraId="4EB53648" w14:textId="77777777" w:rsidR="00973ACF" w:rsidRDefault="00973ACF" w:rsidP="00212212">
    <w:pPr>
      <w:pStyle w:val="Header"/>
    </w:pPr>
  </w:p>
  <w:p w14:paraId="18F03CAE" w14:textId="77777777" w:rsidR="00973ACF" w:rsidRDefault="00973ACF" w:rsidP="00212212">
    <w:pPr>
      <w:pStyle w:val="Header"/>
    </w:pPr>
  </w:p>
  <w:p w14:paraId="53548E7D" w14:textId="77777777" w:rsidR="00973ACF" w:rsidRDefault="00973ACF" w:rsidP="00212212">
    <w:pPr>
      <w:pStyle w:val="Header"/>
    </w:pPr>
  </w:p>
  <w:p w14:paraId="6DEB42D9" w14:textId="77777777" w:rsidR="004A50C2" w:rsidRDefault="004A50C2" w:rsidP="00212212"/>
  <w:p w14:paraId="75707F2E" w14:textId="1BE16ED1" w:rsidR="00973ACF" w:rsidRPr="00D360DA" w:rsidRDefault="00051664" w:rsidP="00D360DA">
    <w:pPr>
      <w:pStyle w:val="Heading1"/>
    </w:pPr>
    <w:r>
      <w:t xml:space="preserve">Supporting information for applying for </w:t>
    </w:r>
    <w:r w:rsidR="008C0743">
      <w:t xml:space="preserve">an extension of duration for a </w:t>
    </w:r>
    <w:r w:rsidR="00CC3B7F">
      <w:t>T</w:t>
    </w:r>
    <w:r w:rsidR="008C0743">
      <w:t>ier 2 mining permit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439C" w14:textId="77777777" w:rsidR="00364E40" w:rsidRDefault="00364E40" w:rsidP="00212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249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0A8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923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2A2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AAF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E435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D404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E08E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187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F00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A49E6"/>
    <w:multiLevelType w:val="hybridMultilevel"/>
    <w:tmpl w:val="699ADB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6793D"/>
    <w:multiLevelType w:val="hybridMultilevel"/>
    <w:tmpl w:val="139EEF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72BC4"/>
    <w:multiLevelType w:val="hybridMultilevel"/>
    <w:tmpl w:val="98EAC2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B8422C"/>
    <w:multiLevelType w:val="hybridMultilevel"/>
    <w:tmpl w:val="BE50A5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A80302"/>
    <w:multiLevelType w:val="hybridMultilevel"/>
    <w:tmpl w:val="A050CF3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>
      <w:start w:val="1"/>
      <w:numFmt w:val="decimal"/>
      <w:lvlText w:val="%4."/>
      <w:lvlJc w:val="left"/>
      <w:pPr>
        <w:ind w:left="3240" w:hanging="360"/>
      </w:pPr>
    </w:lvl>
    <w:lvl w:ilvl="4" w:tplc="14090019">
      <w:start w:val="1"/>
      <w:numFmt w:val="lowerLetter"/>
      <w:lvlText w:val="%5."/>
      <w:lvlJc w:val="left"/>
      <w:pPr>
        <w:ind w:left="3960" w:hanging="360"/>
      </w:pPr>
    </w:lvl>
    <w:lvl w:ilvl="5" w:tplc="1409001B">
      <w:start w:val="1"/>
      <w:numFmt w:val="lowerRoman"/>
      <w:lvlText w:val="%6."/>
      <w:lvlJc w:val="right"/>
      <w:pPr>
        <w:ind w:left="4680" w:hanging="180"/>
      </w:pPr>
    </w:lvl>
    <w:lvl w:ilvl="6" w:tplc="1409000F">
      <w:start w:val="1"/>
      <w:numFmt w:val="decimal"/>
      <w:lvlText w:val="%7."/>
      <w:lvlJc w:val="left"/>
      <w:pPr>
        <w:ind w:left="5400" w:hanging="360"/>
      </w:pPr>
    </w:lvl>
    <w:lvl w:ilvl="7" w:tplc="14090019">
      <w:start w:val="1"/>
      <w:numFmt w:val="lowerLetter"/>
      <w:lvlText w:val="%8."/>
      <w:lvlJc w:val="left"/>
      <w:pPr>
        <w:ind w:left="6120" w:hanging="360"/>
      </w:pPr>
    </w:lvl>
    <w:lvl w:ilvl="8" w:tplc="1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1F176C"/>
    <w:multiLevelType w:val="hybridMultilevel"/>
    <w:tmpl w:val="9FC4CA6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C174E"/>
    <w:multiLevelType w:val="hybridMultilevel"/>
    <w:tmpl w:val="1402F1C8"/>
    <w:lvl w:ilvl="0" w:tplc="04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7" w15:restartNumberingAfterBreak="0">
    <w:nsid w:val="1E1A12CB"/>
    <w:multiLevelType w:val="hybridMultilevel"/>
    <w:tmpl w:val="4588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A40BA"/>
    <w:multiLevelType w:val="hybridMultilevel"/>
    <w:tmpl w:val="D12C3B76"/>
    <w:lvl w:ilvl="0" w:tplc="A6D25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E12CB"/>
    <w:multiLevelType w:val="hybridMultilevel"/>
    <w:tmpl w:val="3F305F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551033"/>
    <w:multiLevelType w:val="hybridMultilevel"/>
    <w:tmpl w:val="231AF654"/>
    <w:lvl w:ilvl="0" w:tplc="8B04B8D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B31D6F"/>
    <w:multiLevelType w:val="hybridMultilevel"/>
    <w:tmpl w:val="FD5C73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249E6"/>
    <w:multiLevelType w:val="hybridMultilevel"/>
    <w:tmpl w:val="659688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D3FEF"/>
    <w:multiLevelType w:val="hybridMultilevel"/>
    <w:tmpl w:val="00924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6A1EB5"/>
    <w:multiLevelType w:val="hybridMultilevel"/>
    <w:tmpl w:val="7B7478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46BAD"/>
    <w:multiLevelType w:val="hybridMultilevel"/>
    <w:tmpl w:val="CA664042"/>
    <w:lvl w:ilvl="0" w:tplc="8BEA2BD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48216789"/>
    <w:multiLevelType w:val="hybridMultilevel"/>
    <w:tmpl w:val="9A94C7D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5D170F"/>
    <w:multiLevelType w:val="hybridMultilevel"/>
    <w:tmpl w:val="9A24DAE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33D14"/>
    <w:multiLevelType w:val="hybridMultilevel"/>
    <w:tmpl w:val="E9809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CA5BEF"/>
    <w:multiLevelType w:val="hybridMultilevel"/>
    <w:tmpl w:val="5BB4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24FD6"/>
    <w:multiLevelType w:val="hybridMultilevel"/>
    <w:tmpl w:val="1D50F0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35B2C"/>
    <w:multiLevelType w:val="hybridMultilevel"/>
    <w:tmpl w:val="E64A6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E7DB8"/>
    <w:multiLevelType w:val="hybridMultilevel"/>
    <w:tmpl w:val="BB8C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77811"/>
    <w:multiLevelType w:val="hybridMultilevel"/>
    <w:tmpl w:val="DFF453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0550A"/>
    <w:multiLevelType w:val="hybridMultilevel"/>
    <w:tmpl w:val="2A9635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B7559"/>
    <w:multiLevelType w:val="hybridMultilevel"/>
    <w:tmpl w:val="4196649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463109">
    <w:abstractNumId w:val="20"/>
  </w:num>
  <w:num w:numId="2" w16cid:durableId="2024085125">
    <w:abstractNumId w:val="18"/>
  </w:num>
  <w:num w:numId="3" w16cid:durableId="343483805">
    <w:abstractNumId w:val="0"/>
  </w:num>
  <w:num w:numId="4" w16cid:durableId="2140761079">
    <w:abstractNumId w:val="1"/>
  </w:num>
  <w:num w:numId="5" w16cid:durableId="349066439">
    <w:abstractNumId w:val="2"/>
  </w:num>
  <w:num w:numId="6" w16cid:durableId="717513233">
    <w:abstractNumId w:val="3"/>
  </w:num>
  <w:num w:numId="7" w16cid:durableId="1916015656">
    <w:abstractNumId w:val="8"/>
  </w:num>
  <w:num w:numId="8" w16cid:durableId="1274945904">
    <w:abstractNumId w:val="4"/>
  </w:num>
  <w:num w:numId="9" w16cid:durableId="2000960614">
    <w:abstractNumId w:val="5"/>
  </w:num>
  <w:num w:numId="10" w16cid:durableId="1871843663">
    <w:abstractNumId w:val="6"/>
  </w:num>
  <w:num w:numId="11" w16cid:durableId="1828546644">
    <w:abstractNumId w:val="7"/>
  </w:num>
  <w:num w:numId="12" w16cid:durableId="255479047">
    <w:abstractNumId w:val="9"/>
  </w:num>
  <w:num w:numId="13" w16cid:durableId="583026212">
    <w:abstractNumId w:val="27"/>
  </w:num>
  <w:num w:numId="14" w16cid:durableId="1277520547">
    <w:abstractNumId w:val="33"/>
  </w:num>
  <w:num w:numId="15" w16cid:durableId="722828757">
    <w:abstractNumId w:val="30"/>
  </w:num>
  <w:num w:numId="16" w16cid:durableId="1431775507">
    <w:abstractNumId w:val="24"/>
  </w:num>
  <w:num w:numId="17" w16cid:durableId="1272787756">
    <w:abstractNumId w:val="34"/>
  </w:num>
  <w:num w:numId="18" w16cid:durableId="512644982">
    <w:abstractNumId w:val="26"/>
  </w:num>
  <w:num w:numId="19" w16cid:durableId="509100404">
    <w:abstractNumId w:val="15"/>
  </w:num>
  <w:num w:numId="20" w16cid:durableId="1319650627">
    <w:abstractNumId w:val="14"/>
  </w:num>
  <w:num w:numId="21" w16cid:durableId="1058437658">
    <w:abstractNumId w:val="12"/>
  </w:num>
  <w:num w:numId="22" w16cid:durableId="726225760">
    <w:abstractNumId w:val="31"/>
  </w:num>
  <w:num w:numId="23" w16cid:durableId="143864342">
    <w:abstractNumId w:val="22"/>
  </w:num>
  <w:num w:numId="24" w16cid:durableId="1251545135">
    <w:abstractNumId w:val="25"/>
  </w:num>
  <w:num w:numId="25" w16cid:durableId="1573807827">
    <w:abstractNumId w:val="11"/>
  </w:num>
  <w:num w:numId="26" w16cid:durableId="1798909215">
    <w:abstractNumId w:val="21"/>
  </w:num>
  <w:num w:numId="27" w16cid:durableId="639305948">
    <w:abstractNumId w:val="10"/>
  </w:num>
  <w:num w:numId="28" w16cid:durableId="1647323237">
    <w:abstractNumId w:val="32"/>
  </w:num>
  <w:num w:numId="29" w16cid:durableId="983894939">
    <w:abstractNumId w:val="29"/>
  </w:num>
  <w:num w:numId="30" w16cid:durableId="1036731479">
    <w:abstractNumId w:val="20"/>
  </w:num>
  <w:num w:numId="31" w16cid:durableId="1250504610">
    <w:abstractNumId w:val="28"/>
  </w:num>
  <w:num w:numId="32" w16cid:durableId="1744178090">
    <w:abstractNumId w:val="23"/>
  </w:num>
  <w:num w:numId="33" w16cid:durableId="1326203425">
    <w:abstractNumId w:val="17"/>
  </w:num>
  <w:num w:numId="34" w16cid:durableId="1340350741">
    <w:abstractNumId w:val="13"/>
  </w:num>
  <w:num w:numId="35" w16cid:durableId="583415658">
    <w:abstractNumId w:val="16"/>
  </w:num>
  <w:num w:numId="36" w16cid:durableId="1448547476">
    <w:abstractNumId w:val="19"/>
  </w:num>
  <w:num w:numId="37" w16cid:durableId="59402251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64"/>
    <w:rsid w:val="00002ABD"/>
    <w:rsid w:val="00044728"/>
    <w:rsid w:val="0005107A"/>
    <w:rsid w:val="00051664"/>
    <w:rsid w:val="00061698"/>
    <w:rsid w:val="00081B1C"/>
    <w:rsid w:val="000A707C"/>
    <w:rsid w:val="00126F07"/>
    <w:rsid w:val="0014772E"/>
    <w:rsid w:val="00154663"/>
    <w:rsid w:val="00177E71"/>
    <w:rsid w:val="00184989"/>
    <w:rsid w:val="00184A1D"/>
    <w:rsid w:val="001874FD"/>
    <w:rsid w:val="001A244D"/>
    <w:rsid w:val="001C5DD3"/>
    <w:rsid w:val="00212212"/>
    <w:rsid w:val="00217182"/>
    <w:rsid w:val="002177F3"/>
    <w:rsid w:val="0022370F"/>
    <w:rsid w:val="002317D9"/>
    <w:rsid w:val="00234F86"/>
    <w:rsid w:val="00245E35"/>
    <w:rsid w:val="00255F69"/>
    <w:rsid w:val="00261A92"/>
    <w:rsid w:val="00267FBB"/>
    <w:rsid w:val="00273EDF"/>
    <w:rsid w:val="002A7C91"/>
    <w:rsid w:val="002B26B7"/>
    <w:rsid w:val="002D1483"/>
    <w:rsid w:val="0031282F"/>
    <w:rsid w:val="00333716"/>
    <w:rsid w:val="00352F9F"/>
    <w:rsid w:val="00364E40"/>
    <w:rsid w:val="00373600"/>
    <w:rsid w:val="0038406E"/>
    <w:rsid w:val="00396B97"/>
    <w:rsid w:val="003C6860"/>
    <w:rsid w:val="003D11FF"/>
    <w:rsid w:val="003D4EF6"/>
    <w:rsid w:val="003F7B38"/>
    <w:rsid w:val="00404967"/>
    <w:rsid w:val="00410849"/>
    <w:rsid w:val="00414C29"/>
    <w:rsid w:val="00424986"/>
    <w:rsid w:val="00431E51"/>
    <w:rsid w:val="00432D4E"/>
    <w:rsid w:val="004337F6"/>
    <w:rsid w:val="00440B9E"/>
    <w:rsid w:val="004528AE"/>
    <w:rsid w:val="0046409F"/>
    <w:rsid w:val="004716C2"/>
    <w:rsid w:val="004A178D"/>
    <w:rsid w:val="004A50C2"/>
    <w:rsid w:val="004B3AE3"/>
    <w:rsid w:val="004B436D"/>
    <w:rsid w:val="004B5952"/>
    <w:rsid w:val="004C29E2"/>
    <w:rsid w:val="004D2074"/>
    <w:rsid w:val="004D7318"/>
    <w:rsid w:val="004E3D00"/>
    <w:rsid w:val="004F6EDB"/>
    <w:rsid w:val="00500A34"/>
    <w:rsid w:val="00505011"/>
    <w:rsid w:val="005112B2"/>
    <w:rsid w:val="00517C1F"/>
    <w:rsid w:val="00520ABC"/>
    <w:rsid w:val="00543233"/>
    <w:rsid w:val="005457C5"/>
    <w:rsid w:val="00545FD8"/>
    <w:rsid w:val="00557810"/>
    <w:rsid w:val="0056339D"/>
    <w:rsid w:val="00566830"/>
    <w:rsid w:val="005A2921"/>
    <w:rsid w:val="005F4139"/>
    <w:rsid w:val="0060392F"/>
    <w:rsid w:val="00613EF5"/>
    <w:rsid w:val="006140CE"/>
    <w:rsid w:val="006219DD"/>
    <w:rsid w:val="00633F3F"/>
    <w:rsid w:val="00675B5E"/>
    <w:rsid w:val="006762A4"/>
    <w:rsid w:val="0068243D"/>
    <w:rsid w:val="006B29A5"/>
    <w:rsid w:val="006B67E9"/>
    <w:rsid w:val="006C7542"/>
    <w:rsid w:val="006F5D9A"/>
    <w:rsid w:val="006F6F25"/>
    <w:rsid w:val="006F795F"/>
    <w:rsid w:val="00714473"/>
    <w:rsid w:val="00761141"/>
    <w:rsid w:val="00783DEB"/>
    <w:rsid w:val="00787124"/>
    <w:rsid w:val="00792824"/>
    <w:rsid w:val="00795C92"/>
    <w:rsid w:val="007D221B"/>
    <w:rsid w:val="007D592A"/>
    <w:rsid w:val="00842EB1"/>
    <w:rsid w:val="00845127"/>
    <w:rsid w:val="0085420F"/>
    <w:rsid w:val="00861D4B"/>
    <w:rsid w:val="008672CB"/>
    <w:rsid w:val="00870AD3"/>
    <w:rsid w:val="0089521A"/>
    <w:rsid w:val="008A716D"/>
    <w:rsid w:val="008B32EC"/>
    <w:rsid w:val="008B56CA"/>
    <w:rsid w:val="008C0743"/>
    <w:rsid w:val="008D49D9"/>
    <w:rsid w:val="008F5D43"/>
    <w:rsid w:val="00915B5D"/>
    <w:rsid w:val="009422DD"/>
    <w:rsid w:val="0095561F"/>
    <w:rsid w:val="00964BE0"/>
    <w:rsid w:val="00973ACF"/>
    <w:rsid w:val="009A6196"/>
    <w:rsid w:val="009D1AB8"/>
    <w:rsid w:val="009E0008"/>
    <w:rsid w:val="009E4A35"/>
    <w:rsid w:val="009F1186"/>
    <w:rsid w:val="00A004C9"/>
    <w:rsid w:val="00A01F13"/>
    <w:rsid w:val="00A27454"/>
    <w:rsid w:val="00A74255"/>
    <w:rsid w:val="00A75A1E"/>
    <w:rsid w:val="00AA3721"/>
    <w:rsid w:val="00AB03C0"/>
    <w:rsid w:val="00AB185B"/>
    <w:rsid w:val="00AD7C00"/>
    <w:rsid w:val="00AE4738"/>
    <w:rsid w:val="00B157A5"/>
    <w:rsid w:val="00B17DC1"/>
    <w:rsid w:val="00B2346D"/>
    <w:rsid w:val="00B319D5"/>
    <w:rsid w:val="00B325D2"/>
    <w:rsid w:val="00B37B1E"/>
    <w:rsid w:val="00B6137D"/>
    <w:rsid w:val="00B6165A"/>
    <w:rsid w:val="00B96254"/>
    <w:rsid w:val="00B963C4"/>
    <w:rsid w:val="00B970BE"/>
    <w:rsid w:val="00BB065F"/>
    <w:rsid w:val="00BB73FE"/>
    <w:rsid w:val="00BC1FB9"/>
    <w:rsid w:val="00BC55CD"/>
    <w:rsid w:val="00BF034E"/>
    <w:rsid w:val="00BF2F31"/>
    <w:rsid w:val="00BF60F5"/>
    <w:rsid w:val="00C03F73"/>
    <w:rsid w:val="00C15122"/>
    <w:rsid w:val="00C22865"/>
    <w:rsid w:val="00C31D13"/>
    <w:rsid w:val="00C6390D"/>
    <w:rsid w:val="00C7742F"/>
    <w:rsid w:val="00C91C80"/>
    <w:rsid w:val="00CA079A"/>
    <w:rsid w:val="00CB1975"/>
    <w:rsid w:val="00CC3B7F"/>
    <w:rsid w:val="00CC749A"/>
    <w:rsid w:val="00CE6CE3"/>
    <w:rsid w:val="00CF0908"/>
    <w:rsid w:val="00CF1941"/>
    <w:rsid w:val="00D06349"/>
    <w:rsid w:val="00D23163"/>
    <w:rsid w:val="00D360DA"/>
    <w:rsid w:val="00D40265"/>
    <w:rsid w:val="00D40BD4"/>
    <w:rsid w:val="00D42861"/>
    <w:rsid w:val="00D73D85"/>
    <w:rsid w:val="00D77B79"/>
    <w:rsid w:val="00D92DC4"/>
    <w:rsid w:val="00D95EBD"/>
    <w:rsid w:val="00DA00A1"/>
    <w:rsid w:val="00DA2740"/>
    <w:rsid w:val="00DA28A4"/>
    <w:rsid w:val="00DA7920"/>
    <w:rsid w:val="00DC1B52"/>
    <w:rsid w:val="00DD26A1"/>
    <w:rsid w:val="00DD3E53"/>
    <w:rsid w:val="00DE471C"/>
    <w:rsid w:val="00DF58E2"/>
    <w:rsid w:val="00E10334"/>
    <w:rsid w:val="00E11DE2"/>
    <w:rsid w:val="00E12540"/>
    <w:rsid w:val="00E12913"/>
    <w:rsid w:val="00E21547"/>
    <w:rsid w:val="00E41C6A"/>
    <w:rsid w:val="00E653F7"/>
    <w:rsid w:val="00E70D85"/>
    <w:rsid w:val="00E80184"/>
    <w:rsid w:val="00E80972"/>
    <w:rsid w:val="00E91091"/>
    <w:rsid w:val="00E95CDC"/>
    <w:rsid w:val="00EA0AFC"/>
    <w:rsid w:val="00EB6398"/>
    <w:rsid w:val="00EC292F"/>
    <w:rsid w:val="00ED09E3"/>
    <w:rsid w:val="00F01A01"/>
    <w:rsid w:val="00F168B5"/>
    <w:rsid w:val="00F42014"/>
    <w:rsid w:val="00F43362"/>
    <w:rsid w:val="00F63BA0"/>
    <w:rsid w:val="00F728AF"/>
    <w:rsid w:val="00F74431"/>
    <w:rsid w:val="00FA47E5"/>
    <w:rsid w:val="00FA5C24"/>
    <w:rsid w:val="00FB7BBF"/>
    <w:rsid w:val="00FD1151"/>
    <w:rsid w:val="00FE14A3"/>
    <w:rsid w:val="00FF2A21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087A6"/>
  <w15:chartTrackingRefBased/>
  <w15:docId w15:val="{E2576656-59D2-4B32-8151-D01CE726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212"/>
    <w:pPr>
      <w:spacing w:before="120" w:after="120"/>
    </w:pPr>
    <w:rPr>
      <w:sz w:val="18"/>
      <w:szCs w:val="18"/>
      <w:lang w:val="en-US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424986"/>
    <w:pPr>
      <w:keepNext/>
      <w:keepLines/>
      <w:spacing w:before="240" w:after="0" w:line="640" w:lineRule="exact"/>
      <w:outlineLvl w:val="0"/>
    </w:pPr>
    <w:rPr>
      <w:rFonts w:ascii="Calibri" w:eastAsiaTheme="majorEastAsia" w:hAnsi="Calibri" w:cstheme="majorBidi"/>
      <w:b/>
      <w:color w:val="000000" w:themeColor="text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4986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2DD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849"/>
  </w:style>
  <w:style w:type="paragraph" w:styleId="Footer">
    <w:name w:val="footer"/>
    <w:basedOn w:val="Normal"/>
    <w:link w:val="FooterChar"/>
    <w:uiPriority w:val="99"/>
    <w:unhideWhenUsed/>
    <w:rsid w:val="004B5952"/>
    <w:pPr>
      <w:tabs>
        <w:tab w:val="center" w:pos="4680"/>
        <w:tab w:val="right" w:pos="9360"/>
      </w:tabs>
    </w:pPr>
    <w:rPr>
      <w:rFonts w:ascii="Calibri" w:hAnsi="Calibri"/>
      <w:b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B5952"/>
    <w:rPr>
      <w:rFonts w:ascii="Calibri" w:hAnsi="Calibri"/>
      <w:b/>
      <w:sz w:val="18"/>
      <w:szCs w:val="18"/>
      <w:lang w:val="en-AU"/>
    </w:rPr>
  </w:style>
  <w:style w:type="table" w:styleId="TableGrid">
    <w:name w:val="Table Grid"/>
    <w:basedOn w:val="TableNormal"/>
    <w:uiPriority w:val="39"/>
    <w:rsid w:val="0041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PMHeading2Green">
    <w:name w:val="NZP&amp;M Heading 2 Green"/>
    <w:basedOn w:val="Normal"/>
    <w:uiPriority w:val="99"/>
    <w:rsid w:val="00410849"/>
    <w:pPr>
      <w:suppressAutoHyphens/>
      <w:autoSpaceDE w:val="0"/>
      <w:autoSpaceDN w:val="0"/>
      <w:adjustRightInd w:val="0"/>
      <w:spacing w:before="57" w:after="57" w:line="260" w:lineRule="atLeast"/>
      <w:textAlignment w:val="center"/>
    </w:pPr>
    <w:rPr>
      <w:rFonts w:ascii="Gustan Black" w:hAnsi="Gustan Black" w:cs="Gustan Black"/>
      <w:color w:val="428A37"/>
      <w:sz w:val="20"/>
      <w:szCs w:val="20"/>
    </w:rPr>
  </w:style>
  <w:style w:type="paragraph" w:customStyle="1" w:styleId="NZPMBodyCopy">
    <w:name w:val="NZP&amp;M_Body Copy"/>
    <w:basedOn w:val="Normal"/>
    <w:uiPriority w:val="99"/>
    <w:rsid w:val="00B157A5"/>
    <w:pPr>
      <w:suppressAutoHyphens/>
      <w:autoSpaceDE w:val="0"/>
      <w:autoSpaceDN w:val="0"/>
      <w:adjustRightInd w:val="0"/>
      <w:spacing w:after="57" w:line="240" w:lineRule="atLeast"/>
      <w:textAlignment w:val="center"/>
    </w:pPr>
    <w:rPr>
      <w:rFonts w:ascii="Calibri" w:hAnsi="Calibri" w:cs="Gustan Book"/>
      <w:color w:val="000000"/>
    </w:rPr>
  </w:style>
  <w:style w:type="paragraph" w:customStyle="1" w:styleId="SectionHeader">
    <w:name w:val="Section Header"/>
    <w:basedOn w:val="Normal"/>
    <w:uiPriority w:val="99"/>
    <w:rsid w:val="00BF2F31"/>
    <w:pPr>
      <w:tabs>
        <w:tab w:val="left" w:pos="400"/>
        <w:tab w:val="left" w:pos="600"/>
      </w:tabs>
      <w:suppressAutoHyphens/>
      <w:autoSpaceDE w:val="0"/>
      <w:autoSpaceDN w:val="0"/>
      <w:adjustRightInd w:val="0"/>
      <w:spacing w:before="113" w:after="113" w:line="200" w:lineRule="atLeast"/>
      <w:textAlignment w:val="center"/>
    </w:pPr>
    <w:rPr>
      <w:rFonts w:ascii="Calibri" w:hAnsi="Calibri" w:cs="Gustan Medium"/>
      <w:b/>
      <w:color w:val="FFFFFF"/>
      <w:lang w:val="en-GB"/>
    </w:rPr>
  </w:style>
  <w:style w:type="paragraph" w:customStyle="1" w:styleId="NZPMbodycopyBullets">
    <w:name w:val="NZP&amp;M_body copy Bullets"/>
    <w:basedOn w:val="Normal"/>
    <w:uiPriority w:val="99"/>
    <w:rsid w:val="00364E40"/>
    <w:pPr>
      <w:suppressAutoHyphens/>
      <w:autoSpaceDE w:val="0"/>
      <w:autoSpaceDN w:val="0"/>
      <w:adjustRightInd w:val="0"/>
      <w:spacing w:after="17" w:line="240" w:lineRule="atLeast"/>
      <w:ind w:left="283" w:hanging="283"/>
      <w:textAlignment w:val="center"/>
    </w:pPr>
    <w:rPr>
      <w:rFonts w:ascii="Gustan Book" w:hAnsi="Gustan Book" w:cs="Gustan Book"/>
      <w:color w:val="000000"/>
    </w:rPr>
  </w:style>
  <w:style w:type="paragraph" w:styleId="ListParagraph">
    <w:name w:val="List Paragraph"/>
    <w:link w:val="ListParagraphChar"/>
    <w:uiPriority w:val="34"/>
    <w:qFormat/>
    <w:rsid w:val="00714473"/>
    <w:pPr>
      <w:numPr>
        <w:numId w:val="1"/>
      </w:numPr>
      <w:spacing w:after="120"/>
      <w:contextualSpacing/>
    </w:pPr>
    <w:rPr>
      <w:sz w:val="18"/>
      <w:szCs w:val="18"/>
      <w:lang w:val="en-US"/>
    </w:rPr>
  </w:style>
  <w:style w:type="character" w:customStyle="1" w:styleId="NZPMBodycopybold">
    <w:name w:val="NZP&amp;M_Body copy bold"/>
    <w:uiPriority w:val="99"/>
    <w:rsid w:val="00B17DC1"/>
    <w:rPr>
      <w:rFonts w:ascii="Gustan Bold" w:hAnsi="Gustan Bold" w:cs="Gustan Bold"/>
      <w:b/>
      <w:bCs/>
      <w:color w:val="000000"/>
      <w:sz w:val="17"/>
      <w:szCs w:val="17"/>
    </w:rPr>
  </w:style>
  <w:style w:type="character" w:styleId="PageNumber">
    <w:name w:val="page number"/>
    <w:basedOn w:val="DefaultParagraphFont"/>
    <w:uiPriority w:val="99"/>
    <w:semiHidden/>
    <w:unhideWhenUsed/>
    <w:rsid w:val="00F63BA0"/>
  </w:style>
  <w:style w:type="character" w:customStyle="1" w:styleId="NZPMBookItalic">
    <w:name w:val="NZP&amp;M Book Italic"/>
    <w:uiPriority w:val="99"/>
    <w:rsid w:val="00D95EB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24986"/>
    <w:rPr>
      <w:rFonts w:ascii="Calibri" w:eastAsiaTheme="majorEastAsia" w:hAnsi="Calibri" w:cstheme="majorBidi"/>
      <w:b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424986"/>
    <w:rPr>
      <w:rFonts w:ascii="Calibri" w:eastAsiaTheme="majorEastAsia" w:hAnsi="Calibri" w:cstheme="majorBidi"/>
      <w:b/>
      <w:color w:val="000000" w:themeColor="text1"/>
      <w:sz w:val="56"/>
      <w:szCs w:val="56"/>
      <w:lang w:val="en-US"/>
    </w:rPr>
  </w:style>
  <w:style w:type="paragraph" w:customStyle="1" w:styleId="Tablenum">
    <w:name w:val="Table num"/>
    <w:qFormat/>
    <w:rsid w:val="00212212"/>
    <w:pPr>
      <w:jc w:val="center"/>
    </w:pPr>
    <w:rPr>
      <w:color w:val="FFFFFF" w:themeColor="background1"/>
      <w:lang w:val="en-US"/>
    </w:rPr>
  </w:style>
  <w:style w:type="paragraph" w:customStyle="1" w:styleId="BulletAlpha">
    <w:name w:val="Bullet Alpha"/>
    <w:qFormat/>
    <w:rsid w:val="000A707C"/>
    <w:pPr>
      <w:spacing w:before="120"/>
      <w:ind w:left="284" w:hanging="284"/>
    </w:pPr>
    <w:rPr>
      <w:rFonts w:ascii="Calibri" w:hAnsi="Calibri"/>
      <w:b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137D"/>
  </w:style>
  <w:style w:type="character" w:customStyle="1" w:styleId="BodyTextChar">
    <w:name w:val="Body Text Char"/>
    <w:basedOn w:val="DefaultParagraphFont"/>
    <w:link w:val="BodyText"/>
    <w:uiPriority w:val="99"/>
    <w:semiHidden/>
    <w:rsid w:val="00B6137D"/>
    <w:rPr>
      <w:sz w:val="18"/>
      <w:szCs w:val="18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6137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6137D"/>
    <w:rPr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6137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6137D"/>
    <w:rPr>
      <w:sz w:val="18"/>
      <w:szCs w:val="1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6137D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6137D"/>
    <w:rPr>
      <w:sz w:val="18"/>
      <w:szCs w:val="18"/>
      <w:lang w:val="en-US"/>
    </w:rPr>
  </w:style>
  <w:style w:type="paragraph" w:customStyle="1" w:styleId="ListParagraphIndent">
    <w:name w:val="List Paragraph Indent"/>
    <w:basedOn w:val="ListParagraph"/>
    <w:qFormat/>
    <w:rsid w:val="00424986"/>
  </w:style>
  <w:style w:type="table" w:customStyle="1" w:styleId="FooterTable">
    <w:name w:val="FooterTable"/>
    <w:basedOn w:val="TableNormal"/>
    <w:uiPriority w:val="99"/>
    <w:rsid w:val="004B5952"/>
    <w:tblPr>
      <w:tblBorders>
        <w:top w:val="single" w:sz="4" w:space="0" w:color="auto"/>
      </w:tblBorders>
      <w:tblCellMar>
        <w:top w:w="227" w:type="dxa"/>
        <w:left w:w="57" w:type="dxa"/>
        <w:right w:w="57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C1FB9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14473"/>
    <w:rPr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1A244D"/>
    <w:pPr>
      <w:spacing w:before="0" w:after="0"/>
    </w:pPr>
    <w:rPr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244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44D"/>
    <w:pPr>
      <w:spacing w:before="0" w:after="0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4D"/>
    <w:rPr>
      <w:rFonts w:ascii="Times New Roman" w:hAnsi="Times New Roman" w:cs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A244D"/>
    <w:rPr>
      <w:color w:val="0563C1" w:themeColor="hyperlink"/>
      <w:u w:val="single"/>
    </w:rPr>
  </w:style>
  <w:style w:type="paragraph" w:customStyle="1" w:styleId="Heading0">
    <w:name w:val="Heading 0"/>
    <w:basedOn w:val="Heading2"/>
    <w:qFormat/>
    <w:rsid w:val="00424986"/>
  </w:style>
  <w:style w:type="paragraph" w:styleId="Revision">
    <w:name w:val="Revision"/>
    <w:hidden/>
    <w:uiPriority w:val="99"/>
    <w:semiHidden/>
    <w:rsid w:val="00424986"/>
    <w:rPr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6219D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uiPriority w:val="99"/>
    <w:unhideWhenUsed/>
    <w:rsid w:val="00714473"/>
    <w:pPr>
      <w:numPr>
        <w:numId w:val="24"/>
      </w:numPr>
      <w:spacing w:before="0"/>
      <w:ind w:left="641" w:hanging="357"/>
      <w:contextualSpacing/>
    </w:pPr>
  </w:style>
  <w:style w:type="paragraph" w:styleId="ListBullet">
    <w:name w:val="List Bullet"/>
    <w:basedOn w:val="Normal"/>
    <w:uiPriority w:val="99"/>
    <w:unhideWhenUsed/>
    <w:rsid w:val="00DD26A1"/>
    <w:pPr>
      <w:numPr>
        <w:numId w:val="12"/>
      </w:numPr>
      <w:contextualSpacing/>
    </w:pPr>
  </w:style>
  <w:style w:type="paragraph" w:styleId="ListNumber">
    <w:name w:val="List Number"/>
    <w:basedOn w:val="Normal"/>
    <w:uiPriority w:val="99"/>
    <w:unhideWhenUsed/>
    <w:rsid w:val="00DD26A1"/>
    <w:pPr>
      <w:numPr>
        <w:numId w:val="7"/>
      </w:numPr>
      <w:contextualSpacing/>
    </w:pPr>
  </w:style>
  <w:style w:type="paragraph" w:styleId="List2">
    <w:name w:val="List 2"/>
    <w:basedOn w:val="Normal"/>
    <w:uiPriority w:val="99"/>
    <w:unhideWhenUsed/>
    <w:rsid w:val="00DD26A1"/>
    <w:pPr>
      <w:ind w:left="566" w:hanging="283"/>
      <w:contextualSpacing/>
    </w:pPr>
  </w:style>
  <w:style w:type="paragraph" w:styleId="ListContinue2">
    <w:name w:val="List Continue 2"/>
    <w:basedOn w:val="Normal"/>
    <w:uiPriority w:val="99"/>
    <w:unhideWhenUsed/>
    <w:rsid w:val="00DA28A4"/>
    <w:pPr>
      <w:ind w:left="566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422DD"/>
    <w:rPr>
      <w:b/>
      <w:sz w:val="18"/>
      <w:szCs w:val="18"/>
      <w:lang w:val="en-US"/>
    </w:rPr>
  </w:style>
  <w:style w:type="paragraph" w:customStyle="1" w:styleId="SectionHeading">
    <w:name w:val="Section Heading"/>
    <w:basedOn w:val="SectionHeader"/>
    <w:qFormat/>
    <w:rsid w:val="006C7542"/>
  </w:style>
  <w:style w:type="character" w:styleId="UnresolvedMention">
    <w:name w:val="Unresolved Mention"/>
    <w:basedOn w:val="DefaultParagraphFont"/>
    <w:uiPriority w:val="99"/>
    <w:semiHidden/>
    <w:unhideWhenUsed/>
    <w:rsid w:val="0005166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BD4"/>
    <w:pPr>
      <w:spacing w:before="120" w:after="12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BD4"/>
    <w:rPr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653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t.nz/regulation/public/2007/0399/latest/DLM1120013.html" TargetMode="External"/><Relationship Id="rId13" Type="http://schemas.openxmlformats.org/officeDocument/2006/relationships/hyperlink" Target="https://www.legislation.govt.nz/regulation/public/2007/0399/latest/DLM1120013.html" TargetMode="External"/><Relationship Id="rId18" Type="http://schemas.openxmlformats.org/officeDocument/2006/relationships/header" Target="header1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nzpam@mbie.govt.nz" TargetMode="External"/><Relationship Id="rId17" Type="http://schemas.openxmlformats.org/officeDocument/2006/relationships/hyperlink" Target="mailto:nzpam@mbie.govt.nz" TargetMode="External"/><Relationship Id="rId25" Type="http://schemas.openxmlformats.org/officeDocument/2006/relationships/hyperlink" Target="mailto:NZPAM@mbie.govt.n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zpam.govt.nz/assets/Uploads/permits/permit-forms/minerals-app-02-application-form.pdf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zpam.govt.nz/assets/Uploads/permits/permit-forms/minerals-app-02-application-form.pdf" TargetMode="External"/><Relationship Id="rId24" Type="http://schemas.openxmlformats.org/officeDocument/2006/relationships/hyperlink" Target="mailto:NZPAM@mbie.govt.n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zpam.govt.nz/permits/online-permitting-system/" TargetMode="External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hyperlink" Target="https://www.nzpam.govt.nz/permits/online-permitting-system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legislation.govt.nz/act/public/1991/0070/latest/DLM242536.html" TargetMode="External"/><Relationship Id="rId14" Type="http://schemas.openxmlformats.org/officeDocument/2006/relationships/hyperlink" Target="https://www.legislation.govt.nz/act/public/1991/0070/latest/DLM242536.html" TargetMode="External"/><Relationship Id="rId22" Type="http://schemas.openxmlformats.org/officeDocument/2006/relationships/header" Target="header3.xml"/><Relationship Id="rId27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ms\Downloads\10824%20NZPM%20Minerals%20Permit%20Form%20GENERIC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492C-02BD-154B-9185-E1F0F198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10824 NZPM Minerals Permit Form GENERIC TEMPLATE v1.dotx</Template>
  <TotalTime>292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Scott-Maunder</dc:creator>
  <cp:keywords/>
  <dc:description/>
  <cp:lastModifiedBy>Pamela McConchie</cp:lastModifiedBy>
  <cp:revision>22</cp:revision>
  <dcterms:created xsi:type="dcterms:W3CDTF">2024-04-09T21:16:00Z</dcterms:created>
  <dcterms:modified xsi:type="dcterms:W3CDTF">2024-11-11T22:22:00Z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2024-03-06T02:38:42Z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f0f9673e-de16-439a-8c69-b22b2d6127df</vt:lpwstr>
  </property>
  <property fmtid="{D5CDD505-2E9C-101B-9397-08002B2CF9AE}" pid="8" name="MSIP_Label_738466f7-346c-47bb-a4d2-4a6558d61975_ContentBits">
    <vt:lpwstr>0</vt:lpwstr>
  </property>
</Properties>
</file>